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K1 / Základy přírodních věd (Týden 25. 3. - 31. 3.)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Prostudujte si prezentaci ZPV_K1_OdpadyRecyklace.pptx.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Vypracujte pracovní list ZPV_K1_OdpadyRecyklaceOtazky.docx a odešlete mi jej ke kontrole.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V souboru ZPV_K1_RezervaceVetsiUkol.docx si vyberte téma, na jehož vypracování budete mít tři týdny.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>(Pokud soubory nepůjdou otevřít, na vyžádání pošlu v jiném formátu.)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 webových stránkách si vyzkoušejte </w:t>
      </w:r>
      <w:r>
        <w:rPr>
          <w:rFonts w:eastAsia="Lucida Sans"/>
          <w:color w:val="000000"/>
          <w:sz w:val="24"/>
          <w:lang w:val="cs-CZ" w:eastAsia="hi-IN"/>
        </w:rPr>
        <w:t xml:space="preserve">velmi pěknou </w:t>
      </w:r>
      <w:r>
        <w:rPr>
          <w:rFonts w:eastAsia="Lucida Sans"/>
          <w:color w:val="000000"/>
          <w:sz w:val="24"/>
          <w:lang w:val="cs-CZ" w:eastAsia="hi-IN"/>
        </w:rPr>
        <w:t xml:space="preserve">naučnou aplikaci na téma třídění odpadu </w:t>
      </w:r>
      <w:r>
        <w:rPr>
          <w:rFonts w:eastAsia="Lucida Sans"/>
          <w:color w:val="000000"/>
          <w:sz w:val="24"/>
          <w:lang w:val="cs-CZ" w:eastAsia="hi-IN"/>
        </w:rPr>
        <w:t>(ale chápu, že nemusí fungovat na každém PC)</w:t>
      </w:r>
      <w:r>
        <w:rPr>
          <w:rFonts w:eastAsia="Lucida Sans"/>
          <w:color w:val="000000"/>
          <w:sz w:val="24"/>
          <w:lang w:val="cs-CZ" w:eastAsia="hi-IN"/>
        </w:rPr>
        <w:t xml:space="preserve">: </w:t>
      </w:r>
      <w:r/>
    </w:p>
    <w:p>
      <w:pPr>
        <w:pStyle w:val="NadpisaobsahLTGliederung1"/>
        <w:widowControl w:val="false"/>
      </w:pPr>
      <w:bookmarkStart w:id="0" w:name="__DdeLink__25_1425054564"/>
      <w:r>
        <w:rPr>
          <w:rFonts w:eastAsia="Lucida Sans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9999"/>
          <w:spacing w:val="0"/>
          <w:sz w:val="24"/>
          <w:szCs w:val="24"/>
          <w:u w:val="single"/>
          <w:em w:val="none"/>
          <w:lang w:val="cs-CZ" w:eastAsia="hi-IN"/>
        </w:rPr>
        <w:t>http://www.jaktridit.cz/cz/trideni/virtualni-trideni</w:t>
      </w:r>
      <w:bookmarkEnd w:id="0"/>
      <w:r>
        <w:rPr>
          <w:rFonts w:eastAsia="Lucida Sans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cs-CZ" w:eastAsia="hi-IN"/>
        </w:rPr>
        <w:t xml:space="preserve"> </w:t>
      </w:r>
      <w:r/>
    </w:p>
    <w:p>
      <w:pPr>
        <w:pStyle w:val="NadpisaobsahLTGliederung1"/>
        <w:widowControl w:val="false"/>
      </w:pPr>
      <w:r>
        <w:rPr>
          <w:rFonts w:eastAsia="Lucida 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u w:val="none"/>
          <w:em w:val="none"/>
          <w:lang w:val="cs-CZ" w:eastAsia="hi-IN"/>
        </w:rPr>
        <w:t>Podívejte se na dokument o recyklaci:</w:t>
      </w:r>
      <w:r>
        <w:rPr>
          <w:rFonts w:eastAsia="Lucida Sans"/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40"/>
          <w:u w:val="none"/>
          <w:em w:val="none"/>
          <w:lang w:val="cs-CZ" w:eastAsia="hi-IN"/>
        </w:rPr>
        <w:t xml:space="preserve"> </w:t>
      </w:r>
      <w:r/>
    </w:p>
    <w:p>
      <w:pPr>
        <w:pStyle w:val="NadpisaobsahLTGliederung1"/>
        <w:spacing w:lineRule="atLeast" w:line="200" w:before="80" w:after="0"/>
        <w:ind w:left="0" w:right="0" w:hanging="0"/>
        <w:jc w:val="left"/>
      </w:pPr>
      <w:r>
        <w:rPr>
          <w:b w:val="false"/>
          <w:i w:val="false"/>
          <w:strike w:val="false"/>
          <w:dstrike w:val="false"/>
          <w:outline w:val="false"/>
          <w:shadow w:val="false"/>
          <w:color w:val="009999"/>
          <w:spacing w:val="0"/>
          <w:sz w:val="24"/>
          <w:szCs w:val="24"/>
          <w:u w:val="single"/>
          <w:em w:val="none"/>
        </w:rPr>
        <w:t>http://www.ceskatelevize.cz/porady/10257331325-ekoprukopnici/210382546320006-recyklace/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/>
          <w:color w:val="000000"/>
          <w:sz w:val="24"/>
          <w:lang w:val="cs-CZ" w:eastAsia="hi-IN"/>
        </w:rPr>
        <w:t xml:space="preserve">Nadále doporučuji sledovat archiv pořadu Hyde Park Civilizace na webové adrese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eastAsia="Lucida Sans"/>
            <w:b/>
            <w:bCs/>
            <w:color w:val="000000"/>
            <w:sz w:val="24"/>
            <w:szCs w:val="24"/>
            <w:u w:val="single"/>
            <w:lang w:val="cs-CZ" w:eastAsia="hi-IN"/>
          </w:rPr>
          <w:t>https://www.ceskatelevize.cz/porady/10441294653-hyde-park-civilizace/dily/</w:t>
        </w:r>
      </w:hyperlink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/>
        </w:rPr>
      </w:pPr>
      <w:r>
        <w:rPr>
          <w:rFonts w:eastAsia="Lucida Sans"/>
          <w:color w:val="000000"/>
          <w:sz w:val="24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Vchoz">
    <w:name w:val="Výchozí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NadpisaobsahLTGliederung2">
    <w:name w:val="Nadpis a obsah~LT~Gliederung 2"/>
    <w:basedOn w:val="NadpisaobsahLTGliederung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overflowPunct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overflowPunct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overflowPunct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overflowPunct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overflowPunct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tLeast" w:line="200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Osnova3">
    <w:name w:val="Osnova 3"/>
    <w:basedOn w:val="Osnova2"/>
    <w:pPr>
      <w:spacing w:lineRule="atLeast" w:line="200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4">
    <w:name w:val="Osnova 4"/>
    <w:basedOn w:val="Osnova3"/>
    <w:pPr>
      <w:spacing w:lineRule="atLeast" w:line="200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5">
    <w:name w:val="Osnova 5"/>
    <w:basedOn w:val="Osnova4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tLeast" w:line="200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eskatelevize.cz/porady/10441294653-hyde-park-civilizace/dily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5808</TotalTime>
  <Application>LibreOffice/4.3.5.2$Windows_x86 LibreOffice_project/3a87456aaa6a95c63eea1c1b3201acedf0751bd5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2020-03-23T21:56:38Z</dcterms:modified>
  <cp:revision>20</cp:revision>
</cp:coreProperties>
</file>