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73" w:rsidRDefault="000E2973" w:rsidP="000E2973">
      <w:pPr>
        <w:spacing w:after="0"/>
      </w:pPr>
      <w:r>
        <w:rPr>
          <w:b/>
        </w:rPr>
        <w:t>Hledání ztraceného času</w:t>
      </w:r>
      <w:r>
        <w:t xml:space="preserve"> </w:t>
      </w:r>
      <w:r>
        <w:t>(1913-1927)</w:t>
      </w:r>
    </w:p>
    <w:p w:rsidR="000E2973" w:rsidRDefault="000E2973" w:rsidP="000E2973">
      <w:pPr>
        <w:spacing w:after="0"/>
      </w:pPr>
      <w:r>
        <w:t>-</w:t>
      </w:r>
      <w:r>
        <w:t>7 dílů, za autorova života vyšly jen tři díly (1. díl musel vydat sám pro nakladatelský nezájem) – celkem 3500 stran</w:t>
      </w:r>
    </w:p>
    <w:p w:rsidR="000E2973" w:rsidRDefault="000E2973" w:rsidP="000E2973">
      <w:pPr>
        <w:spacing w:after="0"/>
      </w:pPr>
      <w:r>
        <w:t>-nová podoba psychologického románu –</w:t>
      </w:r>
      <w:r>
        <w:t xml:space="preserve"> </w:t>
      </w:r>
      <w:r>
        <w:t>aristokratická společnost, prolínání reálného a domnělého</w:t>
      </w:r>
    </w:p>
    <w:p w:rsidR="000E2973" w:rsidRDefault="000E2973" w:rsidP="000E2973">
      <w:pPr>
        <w:spacing w:after="0"/>
      </w:pPr>
      <w:r>
        <w:t>-cyklická kompozice (není chronologická – začíná scénou s koláčky, kdy jejich chuť vyvolává ve vypravěči vzpomínky) – vzpomínky se vynořují chaoticky, reakce na různé podněty (chuťové, sluchové, zrakové, čichové, mezi bděním a spánkem)</w:t>
      </w:r>
    </w:p>
    <w:p w:rsidR="000E2973" w:rsidRDefault="000E2973" w:rsidP="000E2973">
      <w:pPr>
        <w:spacing w:after="0"/>
      </w:pPr>
      <w:r>
        <w:t xml:space="preserve">-dokonalá rekonstrukce vzpomínek vypravěče, glosuje úvahami a poznámkami, </w:t>
      </w:r>
      <w:r>
        <w:t xml:space="preserve">hojně zastoupeny </w:t>
      </w:r>
      <w:r>
        <w:t>estetické úvahy</w:t>
      </w:r>
    </w:p>
    <w:p w:rsidR="000E2973" w:rsidRDefault="000E2973" w:rsidP="000E2973">
      <w:pPr>
        <w:spacing w:after="0"/>
      </w:pPr>
      <w:r>
        <w:t>-proměna francouzské společnosti, ústup aristokracie, vzpomínání na život – snaha vtisknout svému pomíjivému životu smysl</w:t>
      </w:r>
    </w:p>
    <w:p w:rsidR="000E2973" w:rsidRDefault="000E2973" w:rsidP="000E2973">
      <w:pPr>
        <w:spacing w:after="0"/>
      </w:pPr>
      <w:r>
        <w:t>-proud vědomí, román-řeka (plyne</w:t>
      </w:r>
      <w:r>
        <w:t>, mnoho postav a odboček</w:t>
      </w:r>
      <w:bookmarkStart w:id="0" w:name="_GoBack"/>
      <w:bookmarkEnd w:id="0"/>
      <w:r>
        <w:t>), inspiruje se svým životem (vypravěč má ale na rozdíl od něj přítelkyni)</w:t>
      </w:r>
    </w:p>
    <w:p w:rsidR="000E2973" w:rsidRDefault="000E2973" w:rsidP="000E2973">
      <w:pPr>
        <w:spacing w:after="0"/>
      </w:pPr>
      <w:r>
        <w:t xml:space="preserve">-psané </w:t>
      </w:r>
      <w:proofErr w:type="spellStart"/>
      <w:r>
        <w:t>er</w:t>
      </w:r>
      <w:proofErr w:type="spellEnd"/>
      <w:r>
        <w:t xml:space="preserve">-formou (pouze jedna část </w:t>
      </w:r>
      <w:proofErr w:type="spellStart"/>
      <w:r>
        <w:t>ich</w:t>
      </w:r>
      <w:proofErr w:type="spellEnd"/>
      <w:r>
        <w:t>-formou), rozsáhlé větné celky, velice náročné pro čtenáře</w:t>
      </w:r>
    </w:p>
    <w:p w:rsidR="000E2973" w:rsidRDefault="000E2973" w:rsidP="000E2973">
      <w:pPr>
        <w:spacing w:after="0"/>
      </w:pPr>
      <w:r>
        <w:t>-subjektivně pojímá čas – sedí v kavárně a chce usrknout z hrníčku kávu, trvá devět stran, než se napije</w:t>
      </w:r>
    </w:p>
    <w:p w:rsidR="000E2973" w:rsidRDefault="000E2973" w:rsidP="000E2973">
      <w:pPr>
        <w:spacing w:after="0"/>
      </w:pPr>
      <w:r>
        <w:t>-navazuje na impresionismus, zdůrazňuje intuici</w:t>
      </w:r>
    </w:p>
    <w:p w:rsidR="000E2973" w:rsidRDefault="000E2973" w:rsidP="000E2973">
      <w:pPr>
        <w:spacing w:after="0"/>
      </w:pPr>
      <w:r>
        <w:t>-chápe literaturu jako nástroj poznání každého z nás</w:t>
      </w:r>
    </w:p>
    <w:p w:rsidR="008E2A3C" w:rsidRDefault="008E2A3C"/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0"/>
    <w:rsid w:val="000E2973"/>
    <w:rsid w:val="00460FE0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9D00"/>
  <w15:chartTrackingRefBased/>
  <w15:docId w15:val="{EFCB758F-EB86-4133-A63D-63483A2D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2020-03-31T12:00:00Z</dcterms:created>
  <dcterms:modified xsi:type="dcterms:W3CDTF">2020-03-31T12:02:00Z</dcterms:modified>
</cp:coreProperties>
</file>