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D3" w:rsidRDefault="00015174">
      <w:r>
        <w:t>ČJ K4</w:t>
      </w:r>
    </w:p>
    <w:p w:rsidR="00015174" w:rsidRDefault="00015174" w:rsidP="00015174">
      <w:pPr>
        <w:pStyle w:val="Body"/>
        <w:rPr>
          <w:rFonts w:asciiTheme="majorHAnsi" w:hAnsiTheme="majorHAnsi"/>
          <w:b/>
          <w:sz w:val="20"/>
          <w:szCs w:val="20"/>
        </w:rPr>
      </w:pPr>
      <w:r>
        <w:rPr>
          <w:rFonts w:asciiTheme="majorHAnsi" w:hAnsiTheme="majorHAnsi"/>
          <w:b/>
          <w:sz w:val="20"/>
          <w:szCs w:val="20"/>
        </w:rPr>
        <w:t>řešení k úkolům z minulého týdne:</w:t>
      </w:r>
    </w:p>
    <w:p w:rsidR="00015174" w:rsidRDefault="00015174" w:rsidP="00015174">
      <w:pPr>
        <w:pStyle w:val="Body"/>
        <w:rPr>
          <w:rFonts w:asciiTheme="majorHAnsi" w:hAnsiTheme="majorHAnsi"/>
          <w:b/>
          <w:sz w:val="20"/>
          <w:szCs w:val="20"/>
        </w:rPr>
      </w:pPr>
    </w:p>
    <w:p w:rsidR="00015174" w:rsidRPr="00FD3C51" w:rsidRDefault="00015174" w:rsidP="00015174">
      <w:pPr>
        <w:pStyle w:val="Body"/>
        <w:rPr>
          <w:rFonts w:asciiTheme="majorHAnsi" w:hAnsiTheme="majorHAnsi"/>
          <w:b/>
          <w:sz w:val="20"/>
          <w:szCs w:val="20"/>
        </w:rPr>
      </w:pPr>
      <w:r w:rsidRPr="00FD3C51">
        <w:rPr>
          <w:rFonts w:asciiTheme="majorHAnsi" w:hAnsiTheme="majorHAnsi"/>
          <w:b/>
          <w:sz w:val="20"/>
          <w:szCs w:val="20"/>
        </w:rPr>
        <w:t>Přiřaďte útvary k funkčním stylům:</w:t>
      </w:r>
    </w:p>
    <w:tbl>
      <w:tblPr>
        <w:tblStyle w:val="Mkatabulky"/>
        <w:tblW w:w="0" w:type="auto"/>
        <w:tblLook w:val="04A0" w:firstRow="1" w:lastRow="0" w:firstColumn="1" w:lastColumn="0" w:noHBand="0" w:noVBand="1"/>
      </w:tblPr>
      <w:tblGrid>
        <w:gridCol w:w="1838"/>
        <w:gridCol w:w="7222"/>
      </w:tblGrid>
      <w:tr w:rsidR="00015174" w:rsidRPr="00FD3C51" w:rsidTr="00CC5F2A">
        <w:tc>
          <w:tcPr>
            <w:tcW w:w="1838"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proofErr w:type="spellStart"/>
            <w:r w:rsidRPr="00FD3C51">
              <w:rPr>
                <w:rFonts w:asciiTheme="majorHAnsi" w:hAnsiTheme="majorHAnsi"/>
                <w:i/>
              </w:rPr>
              <w:t>prostěsdělovací</w:t>
            </w:r>
            <w:proofErr w:type="spellEnd"/>
          </w:p>
        </w:tc>
        <w:tc>
          <w:tcPr>
            <w:tcW w:w="7222"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oznámení, zpráva, vyprávění (prosté), komentář na sociální síti</w:t>
            </w:r>
          </w:p>
        </w:tc>
      </w:tr>
      <w:tr w:rsidR="00015174" w:rsidRPr="00FD3C51" w:rsidTr="00CC5F2A">
        <w:tc>
          <w:tcPr>
            <w:tcW w:w="1838"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administrativní</w:t>
            </w:r>
          </w:p>
        </w:tc>
        <w:tc>
          <w:tcPr>
            <w:tcW w:w="7222"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žádost, životopis, vyhláška, stížnost</w:t>
            </w:r>
          </w:p>
        </w:tc>
      </w:tr>
      <w:tr w:rsidR="00015174" w:rsidRPr="00FD3C51" w:rsidTr="00CC5F2A">
        <w:tc>
          <w:tcPr>
            <w:tcW w:w="1838"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odborný</w:t>
            </w:r>
          </w:p>
        </w:tc>
        <w:tc>
          <w:tcPr>
            <w:tcW w:w="7222" w:type="dxa"/>
          </w:tcPr>
          <w:p w:rsidR="00015174" w:rsidRPr="00FD3C51" w:rsidRDefault="00015174" w:rsidP="00CC5F2A">
            <w:pPr>
              <w:pStyle w:val="Body"/>
              <w:rPr>
                <w:rFonts w:asciiTheme="majorHAnsi" w:hAnsiTheme="majorHAnsi"/>
                <w:i/>
              </w:rPr>
            </w:pPr>
            <w:r w:rsidRPr="00FD3C51">
              <w:rPr>
                <w:rFonts w:asciiTheme="majorHAnsi" w:hAnsiTheme="majorHAnsi"/>
                <w:i/>
              </w:rPr>
              <w:t xml:space="preserve">odborný popis, návod, referát, výklad, studie, monografie, esej, úvaha, resumé, recept </w:t>
            </w:r>
          </w:p>
        </w:tc>
      </w:tr>
      <w:tr w:rsidR="00015174" w:rsidRPr="00FD3C51" w:rsidTr="00CC5F2A">
        <w:tc>
          <w:tcPr>
            <w:tcW w:w="1838"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publicistický</w:t>
            </w:r>
          </w:p>
        </w:tc>
        <w:tc>
          <w:tcPr>
            <w:tcW w:w="7222"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článek, recenze, interview, sloupek, reportáž, fejeton, komentář, úvodník, zpráva, reklama</w:t>
            </w:r>
          </w:p>
        </w:tc>
      </w:tr>
      <w:tr w:rsidR="00015174" w:rsidRPr="00FD3C51" w:rsidTr="00CC5F2A">
        <w:tc>
          <w:tcPr>
            <w:tcW w:w="1838"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řečnický</w:t>
            </w:r>
          </w:p>
        </w:tc>
        <w:tc>
          <w:tcPr>
            <w:tcW w:w="7222"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přípitek, kázání, obžaloba, projev, řeč oddávajícího</w:t>
            </w:r>
          </w:p>
        </w:tc>
      </w:tr>
      <w:tr w:rsidR="00015174" w:rsidRPr="00FD3C51" w:rsidTr="00CC5F2A">
        <w:tc>
          <w:tcPr>
            <w:tcW w:w="1838"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umělecký</w:t>
            </w:r>
          </w:p>
        </w:tc>
        <w:tc>
          <w:tcPr>
            <w:tcW w:w="7222" w:type="dxa"/>
          </w:tcPr>
          <w:p w:rsidR="00015174" w:rsidRPr="00FD3C51" w:rsidRDefault="00015174"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vyprávění, charakteristika, líčení, fejeton, sonet</w:t>
            </w:r>
          </w:p>
        </w:tc>
      </w:tr>
    </w:tbl>
    <w:p w:rsidR="00015174" w:rsidRPr="00FD3C51" w:rsidRDefault="00015174" w:rsidP="00015174">
      <w:pPr>
        <w:pStyle w:val="Body"/>
        <w:rPr>
          <w:rFonts w:asciiTheme="majorHAnsi" w:hAnsiTheme="majorHAnsi"/>
          <w:i/>
          <w:sz w:val="20"/>
          <w:szCs w:val="20"/>
        </w:rPr>
      </w:pPr>
      <w:r w:rsidRPr="00FD3C51">
        <w:rPr>
          <w:rFonts w:asciiTheme="majorHAnsi" w:hAnsiTheme="majorHAnsi"/>
          <w:i/>
          <w:sz w:val="20"/>
          <w:szCs w:val="20"/>
        </w:rPr>
        <w:t>Pozn.: fejeton stojí na pomezí stylu publicistického a uměleckého</w:t>
      </w:r>
    </w:p>
    <w:p w:rsidR="00015174" w:rsidRDefault="00015174"/>
    <w:p w:rsidR="00015174" w:rsidRPr="00FD3C51" w:rsidRDefault="00015174" w:rsidP="00015174">
      <w:pPr>
        <w:pStyle w:val="Body"/>
        <w:rPr>
          <w:rFonts w:asciiTheme="majorHAnsi" w:hAnsiTheme="majorHAnsi"/>
          <w:b/>
          <w:sz w:val="20"/>
          <w:szCs w:val="20"/>
        </w:rPr>
      </w:pPr>
      <w:r w:rsidRPr="00FD3C51">
        <w:rPr>
          <w:rFonts w:asciiTheme="majorHAnsi" w:hAnsiTheme="majorHAnsi"/>
          <w:b/>
          <w:sz w:val="20"/>
          <w:szCs w:val="20"/>
        </w:rPr>
        <w:t>Přiřaďte ukázky k autorům podle charakteristiky jejich tvorby a individuálního stylu:</w:t>
      </w:r>
    </w:p>
    <w:p w:rsidR="00015174" w:rsidRPr="007C5F29" w:rsidRDefault="00015174" w:rsidP="00015174">
      <w:pPr>
        <w:pStyle w:val="Body"/>
        <w:rPr>
          <w:rFonts w:asciiTheme="majorHAnsi" w:hAnsiTheme="majorHAnsi"/>
          <w:b/>
          <w:sz w:val="20"/>
          <w:szCs w:val="20"/>
        </w:rPr>
      </w:pPr>
      <w:r>
        <w:rPr>
          <w:rFonts w:asciiTheme="majorHAnsi" w:hAnsiTheme="majorHAnsi"/>
          <w:b/>
          <w:sz w:val="20"/>
          <w:szCs w:val="20"/>
        </w:rPr>
        <w:t xml:space="preserve">A) </w:t>
      </w:r>
      <w:r w:rsidRPr="007C5F29">
        <w:rPr>
          <w:rFonts w:asciiTheme="majorHAnsi" w:hAnsiTheme="majorHAnsi"/>
          <w:b/>
          <w:sz w:val="20"/>
          <w:szCs w:val="20"/>
        </w:rPr>
        <w:t>Vladimír Páral</w:t>
      </w:r>
    </w:p>
    <w:p w:rsidR="00015174" w:rsidRPr="00FD3C51" w:rsidRDefault="00015174" w:rsidP="00015174">
      <w:pPr>
        <w:pStyle w:val="Body"/>
        <w:rPr>
          <w:rFonts w:asciiTheme="majorHAnsi" w:hAnsiTheme="majorHAnsi"/>
          <w:i/>
          <w:sz w:val="20"/>
          <w:szCs w:val="20"/>
        </w:rPr>
      </w:pPr>
      <w:r w:rsidRPr="00FD3C51">
        <w:rPr>
          <w:rFonts w:asciiTheme="majorHAnsi" w:hAnsiTheme="majorHAnsi"/>
          <w:i/>
          <w:sz w:val="20"/>
          <w:szCs w:val="20"/>
        </w:rPr>
        <w:t>Bohunka</w:t>
      </w:r>
      <w:r>
        <w:rPr>
          <w:rFonts w:asciiTheme="majorHAnsi" w:hAnsiTheme="majorHAnsi"/>
          <w:i/>
          <w:sz w:val="20"/>
          <w:szCs w:val="20"/>
        </w:rPr>
        <w:t xml:space="preserve"> se</w:t>
      </w:r>
      <w:r w:rsidRPr="00FD3C51">
        <w:rPr>
          <w:rFonts w:asciiTheme="majorHAnsi" w:hAnsiTheme="majorHAnsi"/>
          <w:i/>
          <w:sz w:val="20"/>
          <w:szCs w:val="20"/>
        </w:rPr>
        <w:t xml:space="preserve"> prodrala k svému číslu 3631 a v ústroji laborantky</w:t>
      </w:r>
      <w:r>
        <w:rPr>
          <w:rFonts w:asciiTheme="majorHAnsi" w:hAnsiTheme="majorHAnsi"/>
          <w:i/>
          <w:sz w:val="20"/>
          <w:szCs w:val="20"/>
        </w:rPr>
        <w:t>...</w:t>
      </w:r>
    </w:p>
    <w:p w:rsidR="00015174" w:rsidRDefault="00015174" w:rsidP="00015174">
      <w:pPr>
        <w:pStyle w:val="Textkomente"/>
      </w:pPr>
      <w:r>
        <w:t>(</w:t>
      </w:r>
      <w:proofErr w:type="spellStart"/>
      <w:r>
        <w:t>Páral</w:t>
      </w:r>
      <w:proofErr w:type="spellEnd"/>
      <w:r>
        <w:t xml:space="preserve">, V.: </w:t>
      </w:r>
      <w:proofErr w:type="spellStart"/>
      <w:r>
        <w:t>Soukromá</w:t>
      </w:r>
      <w:proofErr w:type="spellEnd"/>
      <w:r>
        <w:t xml:space="preserve"> </w:t>
      </w:r>
      <w:proofErr w:type="spellStart"/>
      <w:r>
        <w:t>vichřice</w:t>
      </w:r>
      <w:proofErr w:type="spellEnd"/>
      <w:r>
        <w:t>. (</w:t>
      </w:r>
      <w:proofErr w:type="spellStart"/>
      <w:r>
        <w:t>citace</w:t>
      </w:r>
      <w:proofErr w:type="spellEnd"/>
      <w:r>
        <w:t xml:space="preserve"> z </w:t>
      </w:r>
      <w:proofErr w:type="spellStart"/>
      <w:r>
        <w:t>Lehár</w:t>
      </w:r>
      <w:proofErr w:type="spellEnd"/>
      <w:r>
        <w:t xml:space="preserve">, J. a </w:t>
      </w:r>
      <w:proofErr w:type="spellStart"/>
      <w:r>
        <w:t>kol</w:t>
      </w:r>
      <w:proofErr w:type="spellEnd"/>
      <w:r>
        <w:t xml:space="preserve">.: </w:t>
      </w:r>
      <w:proofErr w:type="spellStart"/>
      <w:r>
        <w:t>Česká</w:t>
      </w:r>
      <w:proofErr w:type="spellEnd"/>
      <w:r>
        <w:t xml:space="preserve"> </w:t>
      </w:r>
      <w:proofErr w:type="spellStart"/>
      <w:r>
        <w:t>literatura</w:t>
      </w:r>
      <w:proofErr w:type="spellEnd"/>
      <w:r>
        <w:t xml:space="preserve"> </w:t>
      </w:r>
      <w:proofErr w:type="spellStart"/>
      <w:r>
        <w:t>od</w:t>
      </w:r>
      <w:proofErr w:type="spellEnd"/>
      <w:r>
        <w:t xml:space="preserve"> </w:t>
      </w:r>
      <w:proofErr w:type="spellStart"/>
      <w:r>
        <w:t>počátku</w:t>
      </w:r>
      <w:proofErr w:type="spellEnd"/>
      <w:r>
        <w:t xml:space="preserve"> k </w:t>
      </w:r>
      <w:proofErr w:type="spellStart"/>
      <w:r>
        <w:t>dnešku</w:t>
      </w:r>
      <w:proofErr w:type="spellEnd"/>
      <w:r>
        <w:t>, NLN 2004)</w:t>
      </w:r>
    </w:p>
    <w:p w:rsidR="00015174" w:rsidRDefault="00015174" w:rsidP="00015174"/>
    <w:p w:rsidR="00015174" w:rsidRPr="005F45CD" w:rsidRDefault="00015174" w:rsidP="00015174">
      <w:pPr>
        <w:pStyle w:val="Body"/>
        <w:rPr>
          <w:rFonts w:asciiTheme="majorHAnsi" w:hAnsiTheme="majorHAnsi"/>
          <w:b/>
          <w:sz w:val="20"/>
          <w:szCs w:val="20"/>
        </w:rPr>
      </w:pPr>
      <w:r>
        <w:rPr>
          <w:rFonts w:asciiTheme="majorHAnsi" w:hAnsiTheme="majorHAnsi"/>
          <w:b/>
          <w:sz w:val="20"/>
          <w:szCs w:val="20"/>
        </w:rPr>
        <w:t xml:space="preserve">D) </w:t>
      </w:r>
      <w:r w:rsidRPr="00FD3C51">
        <w:rPr>
          <w:rFonts w:asciiTheme="majorHAnsi" w:hAnsiTheme="majorHAnsi"/>
          <w:b/>
          <w:sz w:val="20"/>
          <w:szCs w:val="20"/>
        </w:rPr>
        <w:t>Julius Zeyer</w:t>
      </w:r>
    </w:p>
    <w:p w:rsidR="00015174" w:rsidRDefault="00015174" w:rsidP="00015174">
      <w:pPr>
        <w:pStyle w:val="Body"/>
        <w:rPr>
          <w:rFonts w:asciiTheme="majorHAnsi" w:hAnsiTheme="majorHAnsi"/>
          <w:i/>
          <w:sz w:val="20"/>
          <w:szCs w:val="20"/>
        </w:rPr>
      </w:pPr>
      <w:r w:rsidRPr="00FD3C51">
        <w:rPr>
          <w:rFonts w:asciiTheme="majorHAnsi" w:hAnsiTheme="majorHAnsi"/>
          <w:i/>
          <w:sz w:val="20"/>
          <w:szCs w:val="20"/>
        </w:rPr>
        <w:t>Gaston vedl ji přes schody vzhůru, ale ne do síně, kde socha stála, nýbrž do své komnaty</w:t>
      </w:r>
      <w:r>
        <w:rPr>
          <w:rFonts w:asciiTheme="majorHAnsi" w:hAnsiTheme="majorHAnsi"/>
          <w:i/>
          <w:sz w:val="20"/>
          <w:szCs w:val="20"/>
        </w:rPr>
        <w:t>...</w:t>
      </w:r>
    </w:p>
    <w:p w:rsidR="00015174" w:rsidRPr="006A606C" w:rsidRDefault="00015174" w:rsidP="00015174">
      <w:pPr>
        <w:pStyle w:val="Body"/>
        <w:rPr>
          <w:rFonts w:asciiTheme="majorHAnsi" w:hAnsiTheme="majorHAnsi"/>
          <w:sz w:val="20"/>
          <w:szCs w:val="20"/>
        </w:rPr>
      </w:pPr>
      <w:r w:rsidRPr="006A606C">
        <w:rPr>
          <w:rFonts w:asciiTheme="majorHAnsi" w:hAnsiTheme="majorHAnsi"/>
          <w:sz w:val="20"/>
          <w:szCs w:val="20"/>
        </w:rPr>
        <w:t xml:space="preserve">(Zeyer, J.: Román o věrném přátelství </w:t>
      </w:r>
      <w:proofErr w:type="spellStart"/>
      <w:r w:rsidRPr="006A606C">
        <w:rPr>
          <w:rFonts w:asciiTheme="majorHAnsi" w:hAnsiTheme="majorHAnsi"/>
          <w:sz w:val="20"/>
          <w:szCs w:val="20"/>
        </w:rPr>
        <w:t>Amise</w:t>
      </w:r>
      <w:proofErr w:type="spellEnd"/>
      <w:r w:rsidRPr="006A606C">
        <w:rPr>
          <w:rFonts w:asciiTheme="majorHAnsi" w:hAnsiTheme="majorHAnsi"/>
          <w:sz w:val="20"/>
          <w:szCs w:val="20"/>
        </w:rPr>
        <w:t xml:space="preserve"> a </w:t>
      </w:r>
      <w:proofErr w:type="spellStart"/>
      <w:r w:rsidRPr="006A606C">
        <w:rPr>
          <w:rFonts w:asciiTheme="majorHAnsi" w:hAnsiTheme="majorHAnsi"/>
          <w:sz w:val="20"/>
          <w:szCs w:val="20"/>
        </w:rPr>
        <w:t>Amila</w:t>
      </w:r>
      <w:proofErr w:type="spellEnd"/>
      <w:r w:rsidRPr="006A606C">
        <w:rPr>
          <w:rFonts w:asciiTheme="majorHAnsi" w:hAnsiTheme="majorHAnsi"/>
          <w:sz w:val="20"/>
          <w:szCs w:val="20"/>
        </w:rPr>
        <w:t>.)</w:t>
      </w:r>
    </w:p>
    <w:p w:rsidR="00015174" w:rsidRPr="00FD3C51" w:rsidRDefault="00015174" w:rsidP="00015174">
      <w:pPr>
        <w:pStyle w:val="Body"/>
        <w:rPr>
          <w:rFonts w:asciiTheme="majorHAnsi" w:hAnsiTheme="majorHAnsi"/>
          <w:sz w:val="20"/>
          <w:szCs w:val="20"/>
        </w:rPr>
      </w:pPr>
    </w:p>
    <w:p w:rsidR="00015174" w:rsidRPr="005F45CD" w:rsidRDefault="00015174" w:rsidP="00015174">
      <w:pPr>
        <w:pStyle w:val="Body"/>
        <w:rPr>
          <w:rFonts w:asciiTheme="majorHAnsi" w:hAnsiTheme="majorHAnsi"/>
          <w:b/>
          <w:sz w:val="20"/>
          <w:szCs w:val="20"/>
        </w:rPr>
      </w:pPr>
      <w:r>
        <w:rPr>
          <w:rFonts w:asciiTheme="majorHAnsi" w:hAnsiTheme="majorHAnsi"/>
          <w:b/>
          <w:sz w:val="20"/>
          <w:szCs w:val="20"/>
        </w:rPr>
        <w:t xml:space="preserve">C) </w:t>
      </w:r>
      <w:r w:rsidRPr="00FD3C51">
        <w:rPr>
          <w:rFonts w:asciiTheme="majorHAnsi" w:hAnsiTheme="majorHAnsi"/>
          <w:b/>
          <w:sz w:val="20"/>
          <w:szCs w:val="20"/>
        </w:rPr>
        <w:t>Viktor Dyk</w:t>
      </w:r>
    </w:p>
    <w:p w:rsidR="00015174" w:rsidRPr="00FD3C51" w:rsidRDefault="00015174" w:rsidP="00015174">
      <w:pPr>
        <w:pStyle w:val="Body"/>
        <w:rPr>
          <w:rFonts w:hint="eastAsia"/>
        </w:rPr>
      </w:pPr>
      <w:r w:rsidRPr="00FD3C51">
        <w:rPr>
          <w:rFonts w:asciiTheme="majorHAnsi" w:hAnsiTheme="majorHAnsi"/>
          <w:i/>
          <w:sz w:val="20"/>
          <w:szCs w:val="20"/>
        </w:rPr>
        <w:t xml:space="preserve">Nad touto sférou, vrcholnou pro většinu, poskytuje vrch </w:t>
      </w:r>
      <w:proofErr w:type="spellStart"/>
      <w:r w:rsidRPr="00FD3C51">
        <w:rPr>
          <w:rFonts w:asciiTheme="majorHAnsi" w:hAnsiTheme="majorHAnsi"/>
          <w:i/>
          <w:sz w:val="20"/>
          <w:szCs w:val="20"/>
        </w:rPr>
        <w:t>Koppel</w:t>
      </w:r>
      <w:proofErr w:type="spellEnd"/>
      <w:r w:rsidRPr="00FD3C51">
        <w:rPr>
          <w:rFonts w:asciiTheme="majorHAnsi" w:hAnsiTheme="majorHAnsi"/>
          <w:i/>
          <w:sz w:val="20"/>
          <w:szCs w:val="20"/>
        </w:rPr>
        <w:t xml:space="preserve"> jiné možnosti</w:t>
      </w:r>
      <w:r>
        <w:rPr>
          <w:rFonts w:asciiTheme="majorHAnsi" w:hAnsiTheme="majorHAnsi"/>
          <w:i/>
          <w:sz w:val="20"/>
          <w:szCs w:val="20"/>
        </w:rPr>
        <w:t>...</w:t>
      </w:r>
      <w:r w:rsidRPr="00FD3C51">
        <w:t xml:space="preserve"> </w:t>
      </w:r>
    </w:p>
    <w:p w:rsidR="00015174" w:rsidRDefault="00015174" w:rsidP="00015174">
      <w:pPr>
        <w:pStyle w:val="Textkomente"/>
      </w:pPr>
      <w:r>
        <w:t xml:space="preserve"> (</w:t>
      </w:r>
      <w:proofErr w:type="spellStart"/>
      <w:r>
        <w:t>Dyk</w:t>
      </w:r>
      <w:proofErr w:type="spellEnd"/>
      <w:r>
        <w:t xml:space="preserve">, V.: </w:t>
      </w:r>
      <w:proofErr w:type="spellStart"/>
      <w:r>
        <w:t>Krysař</w:t>
      </w:r>
      <w:proofErr w:type="spellEnd"/>
      <w:r>
        <w:t>. Fortuna Libri, 2016)</w:t>
      </w:r>
    </w:p>
    <w:p w:rsidR="00015174" w:rsidRDefault="00015174" w:rsidP="00015174"/>
    <w:p w:rsidR="00015174" w:rsidRPr="005F45CD" w:rsidRDefault="00015174" w:rsidP="00015174">
      <w:pPr>
        <w:pStyle w:val="Body"/>
        <w:rPr>
          <w:rFonts w:asciiTheme="majorHAnsi" w:hAnsiTheme="majorHAnsi"/>
          <w:b/>
          <w:sz w:val="20"/>
          <w:szCs w:val="20"/>
        </w:rPr>
      </w:pPr>
      <w:r>
        <w:rPr>
          <w:rFonts w:asciiTheme="majorHAnsi" w:hAnsiTheme="majorHAnsi"/>
          <w:b/>
          <w:sz w:val="20"/>
          <w:szCs w:val="20"/>
        </w:rPr>
        <w:t xml:space="preserve">B) </w:t>
      </w:r>
      <w:r w:rsidRPr="00FD3C51">
        <w:rPr>
          <w:rFonts w:asciiTheme="majorHAnsi" w:hAnsiTheme="majorHAnsi"/>
          <w:b/>
          <w:sz w:val="20"/>
          <w:szCs w:val="20"/>
        </w:rPr>
        <w:t>Zikmund Winter</w:t>
      </w:r>
    </w:p>
    <w:p w:rsidR="00015174" w:rsidRPr="00FD3C51" w:rsidRDefault="00015174" w:rsidP="00015174">
      <w:pPr>
        <w:pStyle w:val="Body"/>
        <w:rPr>
          <w:rFonts w:asciiTheme="majorHAnsi" w:hAnsiTheme="majorHAnsi"/>
          <w:i/>
          <w:sz w:val="20"/>
          <w:szCs w:val="20"/>
        </w:rPr>
      </w:pPr>
      <w:r w:rsidRPr="00FD3C51">
        <w:rPr>
          <w:rFonts w:asciiTheme="majorHAnsi" w:hAnsiTheme="majorHAnsi"/>
          <w:i/>
          <w:sz w:val="20"/>
          <w:szCs w:val="20"/>
        </w:rPr>
        <w:t>Ulicí nejdou sami. Za nimi i před nimi jdou rozmanití lidé v </w:t>
      </w:r>
      <w:proofErr w:type="spellStart"/>
      <w:r w:rsidRPr="00FD3C51">
        <w:rPr>
          <w:rFonts w:asciiTheme="majorHAnsi" w:hAnsiTheme="majorHAnsi"/>
          <w:i/>
          <w:sz w:val="20"/>
          <w:szCs w:val="20"/>
        </w:rPr>
        <w:t>nedělské</w:t>
      </w:r>
      <w:proofErr w:type="spellEnd"/>
      <w:r w:rsidRPr="00FD3C51">
        <w:rPr>
          <w:rFonts w:asciiTheme="majorHAnsi" w:hAnsiTheme="majorHAnsi"/>
          <w:i/>
          <w:sz w:val="20"/>
          <w:szCs w:val="20"/>
        </w:rPr>
        <w:t xml:space="preserve"> ozdobnosti a strakatosti.</w:t>
      </w:r>
      <w:r>
        <w:rPr>
          <w:rFonts w:asciiTheme="majorHAnsi" w:hAnsiTheme="majorHAnsi"/>
          <w:i/>
          <w:sz w:val="20"/>
          <w:szCs w:val="20"/>
        </w:rPr>
        <w:t>..</w:t>
      </w:r>
    </w:p>
    <w:p w:rsidR="00015174" w:rsidRDefault="00015174" w:rsidP="00015174">
      <w:pPr>
        <w:pStyle w:val="Textkomente"/>
      </w:pPr>
      <w:r>
        <w:t xml:space="preserve"> (Winter, Z.: </w:t>
      </w:r>
      <w:proofErr w:type="spellStart"/>
      <w:r>
        <w:t>Mistr</w:t>
      </w:r>
      <w:proofErr w:type="spellEnd"/>
      <w:r>
        <w:t xml:space="preserve"> </w:t>
      </w:r>
      <w:proofErr w:type="spellStart"/>
      <w:r>
        <w:t>Kampanus</w:t>
      </w:r>
      <w:proofErr w:type="spellEnd"/>
      <w:r>
        <w:t>. Carpe diem, 2012)</w:t>
      </w:r>
    </w:p>
    <w:p w:rsidR="00015174" w:rsidRDefault="00015174" w:rsidP="00015174">
      <w:pPr>
        <w:pStyle w:val="Body"/>
        <w:rPr>
          <w:rFonts w:asciiTheme="majorHAnsi" w:hAnsiTheme="majorHAnsi"/>
          <w:i/>
          <w:sz w:val="20"/>
          <w:szCs w:val="20"/>
        </w:rPr>
      </w:pPr>
    </w:p>
    <w:p w:rsidR="00015174" w:rsidRDefault="00015174" w:rsidP="00015174">
      <w:pPr>
        <w:pStyle w:val="Body"/>
        <w:rPr>
          <w:rFonts w:asciiTheme="majorHAnsi" w:hAnsiTheme="majorHAnsi"/>
          <w:i/>
          <w:sz w:val="20"/>
          <w:szCs w:val="20"/>
        </w:rPr>
      </w:pPr>
    </w:p>
    <w:p w:rsidR="00015174" w:rsidRPr="00015174" w:rsidRDefault="00015174" w:rsidP="00015174">
      <w:pPr>
        <w:spacing w:after="0" w:line="240" w:lineRule="auto"/>
        <w:rPr>
          <w:rFonts w:cstheme="minorHAnsi"/>
          <w:b/>
          <w:i/>
          <w:iCs/>
        </w:rPr>
      </w:pPr>
      <w:r w:rsidRPr="00015174">
        <w:rPr>
          <w:rFonts w:cstheme="minorHAnsi"/>
          <w:b/>
          <w:i/>
          <w:iCs/>
        </w:rPr>
        <w:t>Doplňte chybějící výrazy do frazémů:</w:t>
      </w:r>
    </w:p>
    <w:p w:rsidR="00015174" w:rsidRPr="00015174" w:rsidRDefault="00015174" w:rsidP="00015174">
      <w:pPr>
        <w:spacing w:after="0" w:line="240" w:lineRule="auto"/>
        <w:rPr>
          <w:rFonts w:cstheme="minorHAnsi"/>
          <w:i/>
          <w:iCs/>
        </w:rPr>
      </w:pPr>
      <w:r w:rsidRPr="00015174">
        <w:rPr>
          <w:rFonts w:cstheme="minorHAnsi"/>
          <w:i/>
          <w:iCs/>
        </w:rPr>
        <w:t>malovat čerta na zeď, dělat z komára velblouda, utáhnout na vařené nudli, chytit příležitost za pačesy, být na mrtvém bodě, vychytat něčemu mouchy, přijít něčemu na kloub, dostat se někomu na kobylku, plakat nad rozlitým mlékem, volat jako na lesy, zamilovat se až po uši, pro oči nevidět, na všem vidět mouchy, nasadit brouka do hlavy, postavit si dům na stará kolena, být ve slepé uličce, nosit dříví do lesa, házet hrách na zeď, lézt někomu do zelí, slyšet trávu růst, koukat jako péro z gauče, sedět si na uších, být chudý jako kostelní myš, stát jako solný sloup</w:t>
      </w:r>
    </w:p>
    <w:p w:rsidR="00015174" w:rsidRDefault="00015174" w:rsidP="00015174">
      <w:pPr>
        <w:pStyle w:val="Body"/>
        <w:rPr>
          <w:rFonts w:asciiTheme="majorHAnsi" w:hAnsiTheme="majorHAnsi"/>
          <w:i/>
          <w:sz w:val="20"/>
          <w:szCs w:val="20"/>
        </w:rPr>
      </w:pPr>
    </w:p>
    <w:p w:rsidR="00015174" w:rsidRDefault="00015174" w:rsidP="00015174">
      <w:pPr>
        <w:pStyle w:val="Body"/>
        <w:rPr>
          <w:rFonts w:asciiTheme="majorHAnsi" w:hAnsiTheme="majorHAnsi"/>
          <w:i/>
          <w:sz w:val="20"/>
          <w:szCs w:val="20"/>
        </w:rPr>
      </w:pPr>
    </w:p>
    <w:p w:rsidR="00015174" w:rsidRDefault="00015174" w:rsidP="00015174">
      <w:pPr>
        <w:spacing w:after="0" w:line="240" w:lineRule="auto"/>
        <w:rPr>
          <w:rFonts w:cstheme="minorHAnsi"/>
          <w:b/>
        </w:rPr>
      </w:pPr>
      <w:r>
        <w:rPr>
          <w:rFonts w:cstheme="minorHAnsi"/>
          <w:b/>
        </w:rPr>
        <w:t>ÚKOLY DO 8. 4.:</w:t>
      </w:r>
    </w:p>
    <w:p w:rsidR="00E6624E" w:rsidRDefault="00E6624E" w:rsidP="00015174">
      <w:pPr>
        <w:spacing w:after="0" w:line="240" w:lineRule="auto"/>
        <w:rPr>
          <w:rFonts w:cstheme="minorHAnsi"/>
          <w:b/>
        </w:rPr>
      </w:pPr>
      <w:r>
        <w:rPr>
          <w:rFonts w:cstheme="minorHAnsi"/>
          <w:b/>
        </w:rPr>
        <w:t>pošlete mailem do 8.4., řešení vám pošlu opět za týden</w:t>
      </w:r>
      <w:bookmarkStart w:id="0" w:name="_GoBack"/>
      <w:bookmarkEnd w:id="0"/>
    </w:p>
    <w:p w:rsidR="00015174" w:rsidRDefault="00015174" w:rsidP="00015174">
      <w:pPr>
        <w:spacing w:after="0" w:line="240" w:lineRule="auto"/>
        <w:rPr>
          <w:rFonts w:cstheme="minorHAnsi"/>
          <w:b/>
        </w:rPr>
      </w:pPr>
    </w:p>
    <w:p w:rsidR="00E6624E" w:rsidRDefault="00E6624E" w:rsidP="00E6624E">
      <w:pPr>
        <w:pStyle w:val="Body"/>
        <w:rPr>
          <w:rFonts w:asciiTheme="majorHAnsi" w:hAnsiTheme="majorHAnsi"/>
          <w:b/>
          <w:sz w:val="20"/>
          <w:szCs w:val="20"/>
        </w:rPr>
      </w:pPr>
      <w:r>
        <w:rPr>
          <w:rFonts w:asciiTheme="majorHAnsi" w:hAnsiTheme="majorHAnsi"/>
          <w:b/>
          <w:sz w:val="20"/>
          <w:szCs w:val="20"/>
        </w:rPr>
        <w:t>OPAKOVÁNÍ K MATURITĚ – STYLISTIKA:</w:t>
      </w:r>
    </w:p>
    <w:p w:rsidR="00E6624E" w:rsidRDefault="00E6624E" w:rsidP="00E6624E">
      <w:pPr>
        <w:pStyle w:val="Body"/>
        <w:rPr>
          <w:rFonts w:asciiTheme="majorHAnsi" w:hAnsiTheme="majorHAnsi"/>
          <w:b/>
          <w:sz w:val="20"/>
          <w:szCs w:val="20"/>
        </w:rPr>
      </w:pPr>
    </w:p>
    <w:p w:rsidR="00E6624E" w:rsidRPr="00FD3C51" w:rsidRDefault="00E6624E" w:rsidP="00E6624E">
      <w:pPr>
        <w:pStyle w:val="Body"/>
        <w:rPr>
          <w:rFonts w:asciiTheme="majorHAnsi" w:hAnsiTheme="majorHAnsi"/>
          <w:b/>
          <w:sz w:val="20"/>
          <w:szCs w:val="20"/>
        </w:rPr>
      </w:pPr>
      <w:r w:rsidRPr="00FD3C51">
        <w:rPr>
          <w:rFonts w:asciiTheme="majorHAnsi" w:hAnsiTheme="majorHAnsi"/>
          <w:b/>
          <w:sz w:val="20"/>
          <w:szCs w:val="20"/>
        </w:rPr>
        <w:t>Přiřaďte slohové postupy k ukázkám textů:</w:t>
      </w:r>
    </w:p>
    <w:p w:rsidR="00E6624E" w:rsidRPr="00FD3C51" w:rsidRDefault="00E6624E" w:rsidP="00E6624E">
      <w:pPr>
        <w:pStyle w:val="Body"/>
        <w:rPr>
          <w:rFonts w:asciiTheme="majorHAnsi" w:hAnsiTheme="majorHAnsi"/>
          <w:b/>
          <w:sz w:val="20"/>
          <w:szCs w:val="20"/>
        </w:rPr>
      </w:pP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a) Pachatel je asi 180 cm vysoký, střední postavy, má tmavé vlasy na ramena a bradku, oblečen byl do dlouhého černého kabátu, tmavých kalhot a bílé košile. Mírně napadá na pravou nohu a levé rameno má výše posazené než pravé.</w:t>
      </w:r>
    </w:p>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lastRenderedPageBreak/>
        <w:t>b) Poslouchej, co si mi dneska stalo. Ráno vybíhám z bytu, samozřejmě se zpožděním, na parkovišti si uvědomím, že mám klíče od auta v druhé tašce, protože dneska jsem si vzal rovnou tašku na trénink. Takže zpátky pro klíče a rychle k</w:t>
      </w:r>
      <w:r>
        <w:rPr>
          <w:rFonts w:asciiTheme="majorHAnsi" w:hAnsiTheme="majorHAnsi"/>
          <w:sz w:val="20"/>
          <w:szCs w:val="20"/>
        </w:rPr>
        <w:t> </w:t>
      </w:r>
      <w:r w:rsidRPr="00FD3C51">
        <w:rPr>
          <w:rFonts w:asciiTheme="majorHAnsi" w:hAnsiTheme="majorHAnsi"/>
          <w:sz w:val="20"/>
          <w:szCs w:val="20"/>
        </w:rPr>
        <w:t>autu</w:t>
      </w:r>
      <w:r>
        <w:rPr>
          <w:rFonts w:asciiTheme="majorHAnsi" w:hAnsiTheme="majorHAnsi"/>
          <w:sz w:val="20"/>
          <w:szCs w:val="20"/>
        </w:rPr>
        <w:t>.</w:t>
      </w:r>
      <w:r w:rsidRPr="00FD3C51">
        <w:rPr>
          <w:rFonts w:asciiTheme="majorHAnsi" w:hAnsiTheme="majorHAnsi"/>
          <w:sz w:val="20"/>
          <w:szCs w:val="20"/>
        </w:rPr>
        <w:t xml:space="preserve"> </w:t>
      </w:r>
      <w:r>
        <w:rPr>
          <w:rFonts w:asciiTheme="majorHAnsi" w:hAnsiTheme="majorHAnsi"/>
          <w:sz w:val="20"/>
          <w:szCs w:val="20"/>
        </w:rPr>
        <w:t>T</w:t>
      </w:r>
      <w:r w:rsidRPr="00FD3C51">
        <w:rPr>
          <w:rFonts w:asciiTheme="majorHAnsi" w:hAnsiTheme="majorHAnsi"/>
          <w:sz w:val="20"/>
          <w:szCs w:val="20"/>
        </w:rPr>
        <w:t>am jsem zjistil, že soused zase parkuje tak, že nemůžu vyjet, párkrát jsem zatroubil, ale pak jsem to vzdal a běžel na metro. Jedno mi samozřejmě ujelo před nosem, a když přijelo další, tak z té radosti, že se konečně pohnu z místa, jsem při vstupu do vagónu pozdravil. Lidi se po mně podívali tak, že jsem radši schoval hlavu za noviny a nevyndal ji až na Hradčanskou.</w:t>
      </w:r>
    </w:p>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c) Občas si říkám, kde se to v lidech bere. Jestli je to lidská přirozenost, jakýsi pud, snaha o zajištění základních lidských potřeb pro sebe a své blízké, nicméně rozšířený o základní potřeby vyplývající z běžného života 21. století. Jestli snaha o zajištění potravy k přežití dnes zahrnuje dvacetiletá vína, rok zrající sýr a kaviár. Jestli zajištění bezpečí nutně zahrnuje šestipokojový byt s terasou nebo desetipokojovou vilu za městem a zajištění toho, že člověk v zimě neumrzne, značkové boty a zimní bundu v celkové hodnotě průměrného měsíčního platu v České republice.</w:t>
      </w:r>
    </w:p>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 xml:space="preserve">d) Přednáška „Psychosomatická mapa strachů a její využití v léčbě psychosomatických onemocnění dětí a adolescentů“ MUDr. Emila Jánského proběhne 24. </w:t>
      </w:r>
      <w:r>
        <w:rPr>
          <w:rFonts w:asciiTheme="majorHAnsi" w:hAnsiTheme="majorHAnsi"/>
          <w:sz w:val="20"/>
          <w:szCs w:val="20"/>
        </w:rPr>
        <w:t>11</w:t>
      </w:r>
      <w:r w:rsidRPr="00FD3C51">
        <w:rPr>
          <w:rFonts w:asciiTheme="majorHAnsi" w:hAnsiTheme="majorHAnsi"/>
          <w:sz w:val="20"/>
          <w:szCs w:val="20"/>
        </w:rPr>
        <w:t>. 2019 od 16 hodin v přednáškovém sále ve 2. patře (č. místnosti 205)</w:t>
      </w:r>
    </w:p>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e) Semipermeabilní membrána (polopropustná membrána) je buněčná membrána, která tvoří přepážku mezi dvěma částmi systému, která dovoluje selektivní transport některých složek mezi oběma částmi (např. je propustná pro vodu a některé ionty, nepropustná pro bílkoviny). Membrány jsou buď neutrální, nebo mají náboj, který vzniká adsorpcí iontů z roztoku (prostá iontová adsorpce) nebo disociací molekul tvořících membránu (</w:t>
      </w:r>
      <w:proofErr w:type="spellStart"/>
      <w:r w:rsidRPr="00FD3C51">
        <w:rPr>
          <w:rFonts w:asciiTheme="majorHAnsi" w:hAnsiTheme="majorHAnsi"/>
          <w:sz w:val="20"/>
          <w:szCs w:val="20"/>
        </w:rPr>
        <w:t>iontoměničové</w:t>
      </w:r>
      <w:proofErr w:type="spellEnd"/>
      <w:r w:rsidRPr="00FD3C51">
        <w:rPr>
          <w:rFonts w:asciiTheme="majorHAnsi" w:hAnsiTheme="majorHAnsi"/>
          <w:sz w:val="20"/>
          <w:szCs w:val="20"/>
        </w:rPr>
        <w:t xml:space="preserve"> membrány).</w:t>
      </w:r>
    </w:p>
    <w:p w:rsidR="00E6624E" w:rsidRDefault="00E6624E" w:rsidP="00015174">
      <w:pPr>
        <w:spacing w:after="0" w:line="240" w:lineRule="auto"/>
        <w:rPr>
          <w:rFonts w:cstheme="minorHAnsi"/>
          <w:b/>
        </w:rPr>
      </w:pPr>
    </w:p>
    <w:p w:rsidR="00E6624E" w:rsidRDefault="00E6624E" w:rsidP="00015174">
      <w:pPr>
        <w:spacing w:after="0" w:line="240" w:lineRule="auto"/>
        <w:rPr>
          <w:rFonts w:cstheme="minorHAnsi"/>
          <w:b/>
        </w:rPr>
      </w:pPr>
    </w:p>
    <w:p w:rsidR="00E6624E" w:rsidRDefault="00E6624E" w:rsidP="00E6624E">
      <w:pPr>
        <w:pStyle w:val="Body"/>
        <w:rPr>
          <w:rFonts w:asciiTheme="minorHAnsi" w:hAnsiTheme="minorHAnsi" w:cstheme="minorHAnsi"/>
          <w:b/>
        </w:rPr>
      </w:pPr>
      <w:r w:rsidRPr="007C6FD0">
        <w:rPr>
          <w:rFonts w:asciiTheme="minorHAnsi" w:hAnsiTheme="minorHAnsi" w:cstheme="minorHAnsi"/>
          <w:b/>
        </w:rPr>
        <w:t>Proveďte analýzu textu</w:t>
      </w:r>
      <w:r>
        <w:rPr>
          <w:rFonts w:asciiTheme="minorHAnsi" w:hAnsiTheme="minorHAnsi" w:cstheme="minorHAnsi"/>
          <w:b/>
        </w:rPr>
        <w:t xml:space="preserve"> (Dýňová polévka)</w:t>
      </w:r>
      <w:r w:rsidRPr="007C6FD0">
        <w:rPr>
          <w:rFonts w:asciiTheme="minorHAnsi" w:hAnsiTheme="minorHAnsi" w:cstheme="minorHAnsi"/>
          <w:b/>
        </w:rPr>
        <w:t xml:space="preserve"> podle tabulky:</w:t>
      </w:r>
    </w:p>
    <w:p w:rsidR="00E6624E" w:rsidRPr="007C6FD0" w:rsidRDefault="00E6624E" w:rsidP="00E6624E">
      <w:pPr>
        <w:pStyle w:val="Body"/>
        <w:rPr>
          <w:rFonts w:asciiTheme="minorHAnsi" w:hAnsiTheme="minorHAnsi" w:cstheme="minorHAnsi"/>
          <w:b/>
        </w:rPr>
      </w:pPr>
    </w:p>
    <w:tbl>
      <w:tblPr>
        <w:tblStyle w:val="Mkatabulky"/>
        <w:tblW w:w="0" w:type="auto"/>
        <w:tblLook w:val="04A0" w:firstRow="1" w:lastRow="0" w:firstColumn="1" w:lastColumn="0" w:noHBand="0" w:noVBand="1"/>
      </w:tblPr>
      <w:tblGrid>
        <w:gridCol w:w="1728"/>
        <w:gridCol w:w="7334"/>
      </w:tblGrid>
      <w:tr w:rsidR="00E6624E" w:rsidRPr="00FD3C51" w:rsidTr="00CC5F2A">
        <w:tc>
          <w:tcPr>
            <w:tcW w:w="1696" w:type="dxa"/>
          </w:tcPr>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útvar/komunikační situace</w:t>
            </w:r>
          </w:p>
        </w:tc>
        <w:tc>
          <w:tcPr>
            <w:tcW w:w="7366" w:type="dxa"/>
          </w:tcPr>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E6624E" w:rsidRPr="00FD3C51" w:rsidTr="00CC5F2A">
        <w:tc>
          <w:tcPr>
            <w:tcW w:w="1696" w:type="dxa"/>
          </w:tcPr>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Pr>
                <w:rFonts w:asciiTheme="majorHAnsi" w:hAnsiTheme="majorHAnsi"/>
              </w:rPr>
              <w:t xml:space="preserve">funkční styl a </w:t>
            </w:r>
            <w:r w:rsidRPr="00FD3C51">
              <w:rPr>
                <w:rFonts w:asciiTheme="majorHAnsi" w:hAnsiTheme="majorHAnsi"/>
              </w:rPr>
              <w:t>slohové postupy</w:t>
            </w:r>
          </w:p>
        </w:tc>
        <w:tc>
          <w:tcPr>
            <w:tcW w:w="7366" w:type="dxa"/>
          </w:tcPr>
          <w:p w:rsidR="00E6624E"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E6624E" w:rsidRPr="00FD3C51" w:rsidTr="00CC5F2A">
        <w:tc>
          <w:tcPr>
            <w:tcW w:w="1696" w:type="dxa"/>
          </w:tcPr>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adresát</w:t>
            </w:r>
          </w:p>
        </w:tc>
        <w:tc>
          <w:tcPr>
            <w:tcW w:w="7366" w:type="dxa"/>
          </w:tcPr>
          <w:p w:rsidR="00E6624E"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E6624E" w:rsidRPr="00FD3C51" w:rsidTr="00CC5F2A">
        <w:tc>
          <w:tcPr>
            <w:tcW w:w="1696" w:type="dxa"/>
          </w:tcPr>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jazykové prostředky</w:t>
            </w:r>
            <w:r>
              <w:rPr>
                <w:rFonts w:asciiTheme="majorHAnsi" w:hAnsiTheme="majorHAnsi"/>
              </w:rPr>
              <w:t xml:space="preserve"> (typické pro útvar)</w:t>
            </w:r>
          </w:p>
        </w:tc>
        <w:tc>
          <w:tcPr>
            <w:tcW w:w="7366" w:type="dxa"/>
          </w:tcPr>
          <w:p w:rsidR="00E6624E"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rsidR="00E6624E"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E6624E" w:rsidRPr="00FD3C51" w:rsidTr="00CC5F2A">
        <w:tc>
          <w:tcPr>
            <w:tcW w:w="1696" w:type="dxa"/>
          </w:tcPr>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struktura textu</w:t>
            </w:r>
          </w:p>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grafické prostředky</w:t>
            </w:r>
          </w:p>
        </w:tc>
        <w:tc>
          <w:tcPr>
            <w:tcW w:w="7366" w:type="dxa"/>
          </w:tcPr>
          <w:p w:rsidR="00E6624E" w:rsidRPr="00FD3C51" w:rsidRDefault="00E6624E" w:rsidP="00CC5F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bl>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b/>
          <w:color w:val="00B050"/>
          <w:sz w:val="36"/>
          <w:szCs w:val="36"/>
        </w:rPr>
      </w:pPr>
      <w:r w:rsidRPr="00FD3C51">
        <w:rPr>
          <w:rFonts w:asciiTheme="majorHAnsi" w:hAnsiTheme="majorHAnsi"/>
          <w:b/>
          <w:color w:val="00B050"/>
          <w:sz w:val="36"/>
          <w:szCs w:val="36"/>
        </w:rPr>
        <w:t>DÝŇOVÁ POLÉVKA I.</w:t>
      </w:r>
    </w:p>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doba přípravy: 30 minut      počet porcí: 4 porce    počet kalorií: neuvedeno</w:t>
      </w:r>
    </w:p>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sz w:val="20"/>
          <w:szCs w:val="20"/>
        </w:rPr>
      </w:pPr>
      <w:r w:rsidRPr="00FD3C51">
        <w:rPr>
          <w:noProof/>
        </w:rPr>
        <w:drawing>
          <wp:anchor distT="0" distB="0" distL="114300" distR="114300" simplePos="0" relativeHeight="251659264" behindDoc="1" locked="0" layoutInCell="1" allowOverlap="1" wp14:anchorId="19F69F56" wp14:editId="254B6449">
            <wp:simplePos x="0" y="0"/>
            <wp:positionH relativeFrom="column">
              <wp:posOffset>2491105</wp:posOffset>
            </wp:positionH>
            <wp:positionV relativeFrom="paragraph">
              <wp:posOffset>5715</wp:posOffset>
            </wp:positionV>
            <wp:extent cx="1467485" cy="1357630"/>
            <wp:effectExtent l="0" t="0" r="0" b="0"/>
            <wp:wrapTight wrapText="bothSides">
              <wp:wrapPolygon edited="0">
                <wp:start x="0" y="0"/>
                <wp:lineTo x="0" y="21216"/>
                <wp:lineTo x="21310" y="21216"/>
                <wp:lineTo x="21310" y="0"/>
                <wp:lineTo x="0" y="0"/>
              </wp:wrapPolygon>
            </wp:wrapTight>
            <wp:docPr id="9" name="Obrázek 9" descr="DÃ½ÅovÃ¡ polÃ©vka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Ã½ÅovÃ¡ polÃ©vka 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467485" cy="1357630"/>
                    </a:xfrm>
                    <a:prstGeom prst="rect">
                      <a:avLst/>
                    </a:prstGeom>
                    <a:noFill/>
                    <a:ln>
                      <a:noFill/>
                    </a:ln>
                  </pic:spPr>
                </pic:pic>
              </a:graphicData>
            </a:graphic>
          </wp:anchor>
        </w:drawing>
      </w:r>
      <w:r w:rsidRPr="00FD3C51">
        <w:rPr>
          <w:rFonts w:asciiTheme="majorHAnsi" w:hAnsiTheme="majorHAnsi"/>
          <w:sz w:val="20"/>
          <w:szCs w:val="20"/>
        </w:rPr>
        <w:t xml:space="preserve"> </w:t>
      </w: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 xml:space="preserve">       </w:t>
      </w:r>
    </w:p>
    <w:p w:rsidR="00E6624E" w:rsidRPr="00FD3C51" w:rsidRDefault="00E6624E" w:rsidP="00E6624E">
      <w:pPr>
        <w:pStyle w:val="Body"/>
        <w:rPr>
          <w:rFonts w:asciiTheme="majorHAnsi" w:hAnsiTheme="majorHAnsi"/>
          <w:sz w:val="20"/>
          <w:szCs w:val="20"/>
        </w:rPr>
      </w:pPr>
      <w:r w:rsidRPr="00FD3C51">
        <w:rPr>
          <w:rFonts w:asciiTheme="majorHAnsi" w:hAnsiTheme="majorHAnsi"/>
          <w:b/>
          <w:sz w:val="20"/>
          <w:szCs w:val="20"/>
        </w:rPr>
        <w:t>Suroviny</w:t>
      </w:r>
      <w:r w:rsidRPr="00FD3C51">
        <w:rPr>
          <w:rFonts w:asciiTheme="majorHAnsi" w:hAnsiTheme="majorHAnsi"/>
          <w:sz w:val="20"/>
          <w:szCs w:val="20"/>
        </w:rPr>
        <w:t xml:space="preserve">               </w:t>
      </w:r>
      <w:r w:rsidRPr="00FD3C51">
        <w:rPr>
          <w:rFonts w:asciiTheme="majorHAnsi" w:hAnsiTheme="majorHAnsi"/>
          <w:sz w:val="20"/>
          <w:szCs w:val="20"/>
          <w:bdr w:val="single" w:sz="4" w:space="0" w:color="auto"/>
        </w:rPr>
        <w:t xml:space="preserve">  </w:t>
      </w:r>
    </w:p>
    <w:p w:rsidR="00E6624E" w:rsidRPr="00FD3C51" w:rsidRDefault="00E6624E" w:rsidP="00E6624E">
      <w:pPr>
        <w:pStyle w:val="Body"/>
        <w:rPr>
          <w:rFonts w:asciiTheme="majorHAnsi" w:hAnsiTheme="majorHAnsi"/>
          <w:sz w:val="20"/>
          <w:szCs w:val="20"/>
        </w:rPr>
      </w:pPr>
      <w:proofErr w:type="gramStart"/>
      <w:r w:rsidRPr="00FD3C51">
        <w:rPr>
          <w:rFonts w:asciiTheme="majorHAnsi" w:hAnsiTheme="majorHAnsi"/>
          <w:sz w:val="20"/>
          <w:szCs w:val="20"/>
        </w:rPr>
        <w:t>1  ks</w:t>
      </w:r>
      <w:proofErr w:type="gramEnd"/>
      <w:r w:rsidRPr="00FD3C51">
        <w:rPr>
          <w:rFonts w:asciiTheme="majorHAnsi" w:hAnsiTheme="majorHAnsi"/>
          <w:sz w:val="20"/>
          <w:szCs w:val="20"/>
        </w:rPr>
        <w:t xml:space="preserve"> cibule</w:t>
      </w: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50 g máslo</w:t>
      </w: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sůl</w:t>
      </w:r>
    </w:p>
    <w:p w:rsidR="00E6624E" w:rsidRPr="00FD3C51" w:rsidRDefault="00E6624E" w:rsidP="00E6624E">
      <w:pPr>
        <w:pStyle w:val="Body"/>
        <w:rPr>
          <w:rFonts w:asciiTheme="majorHAnsi" w:hAnsiTheme="majorHAnsi"/>
          <w:sz w:val="20"/>
          <w:szCs w:val="20"/>
        </w:rPr>
      </w:pPr>
      <w:proofErr w:type="gramStart"/>
      <w:r w:rsidRPr="00FD3C51">
        <w:rPr>
          <w:rFonts w:asciiTheme="majorHAnsi" w:hAnsiTheme="majorHAnsi"/>
          <w:sz w:val="20"/>
          <w:szCs w:val="20"/>
        </w:rPr>
        <w:t>1  ks</w:t>
      </w:r>
      <w:proofErr w:type="gramEnd"/>
      <w:r w:rsidRPr="00FD3C51">
        <w:rPr>
          <w:rFonts w:asciiTheme="majorHAnsi" w:hAnsiTheme="majorHAnsi"/>
          <w:sz w:val="20"/>
          <w:szCs w:val="20"/>
        </w:rPr>
        <w:t xml:space="preserve"> dýně</w:t>
      </w: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1 kelímek smetana na vaření</w:t>
      </w: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pepř drcený</w:t>
      </w:r>
    </w:p>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lastRenderedPageBreak/>
        <w:t xml:space="preserve">Chutnalo Vám? Podělte se s přáteli o recept         </w:t>
      </w:r>
    </w:p>
    <w:p w:rsidR="00E6624E" w:rsidRPr="00FD3C51" w:rsidRDefault="00E6624E" w:rsidP="00E6624E">
      <w:pPr>
        <w:pStyle w:val="Body"/>
        <w:rPr>
          <w:rFonts w:asciiTheme="majorHAnsi" w:hAnsiTheme="majorHAnsi"/>
          <w:sz w:val="20"/>
          <w:szCs w:val="20"/>
        </w:rPr>
      </w:pPr>
    </w:p>
    <w:p w:rsidR="00E6624E" w:rsidRPr="00FD3C51" w:rsidRDefault="00E6624E" w:rsidP="00E6624E">
      <w:pPr>
        <w:pStyle w:val="Body"/>
        <w:rPr>
          <w:rFonts w:asciiTheme="majorHAnsi" w:hAnsiTheme="majorHAnsi"/>
          <w:sz w:val="20"/>
          <w:szCs w:val="20"/>
        </w:rPr>
      </w:pPr>
      <w:r w:rsidRPr="00FD3C51">
        <w:rPr>
          <w:rFonts w:asciiTheme="majorHAnsi" w:hAnsiTheme="majorHAnsi"/>
          <w:b/>
          <w:sz w:val="20"/>
          <w:szCs w:val="20"/>
        </w:rPr>
        <w:t xml:space="preserve">Postup přípravy receptu </w:t>
      </w:r>
      <w:r w:rsidRPr="00FD3C51">
        <w:rPr>
          <w:rFonts w:asciiTheme="majorHAnsi" w:hAnsiTheme="majorHAnsi"/>
          <w:sz w:val="20"/>
          <w:szCs w:val="20"/>
        </w:rPr>
        <w:t xml:space="preserve">      </w:t>
      </w: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1. V hrnci rozehřejeme máslo, osmahneme na něm do</w:t>
      </w:r>
      <w:r>
        <w:rPr>
          <w:rFonts w:asciiTheme="majorHAnsi" w:hAnsiTheme="majorHAnsi"/>
          <w:sz w:val="20"/>
          <w:szCs w:val="20"/>
        </w:rPr>
        <w:t xml:space="preserve"> </w:t>
      </w:r>
      <w:proofErr w:type="spellStart"/>
      <w:r w:rsidRPr="00FD3C51">
        <w:rPr>
          <w:rFonts w:asciiTheme="majorHAnsi" w:hAnsiTheme="majorHAnsi"/>
          <w:sz w:val="20"/>
          <w:szCs w:val="20"/>
        </w:rPr>
        <w:t>sklovata</w:t>
      </w:r>
      <w:proofErr w:type="spellEnd"/>
      <w:r w:rsidRPr="00FD3C51">
        <w:rPr>
          <w:rFonts w:asciiTheme="majorHAnsi" w:hAnsiTheme="majorHAnsi"/>
          <w:sz w:val="20"/>
          <w:szCs w:val="20"/>
        </w:rPr>
        <w:t xml:space="preserve"> nadrobno nakrájenou cibuli. Přidáme oloupanou a na větší kostky nakrájenou muškátovou </w:t>
      </w:r>
      <w:proofErr w:type="gramStart"/>
      <w:r w:rsidRPr="00FD3C51">
        <w:rPr>
          <w:rFonts w:asciiTheme="majorHAnsi" w:hAnsiTheme="majorHAnsi"/>
          <w:sz w:val="20"/>
          <w:szCs w:val="20"/>
        </w:rPr>
        <w:t>dýni</w:t>
      </w:r>
      <w:proofErr w:type="gramEnd"/>
      <w:r w:rsidRPr="00FD3C51">
        <w:rPr>
          <w:rFonts w:asciiTheme="majorHAnsi" w:hAnsiTheme="majorHAnsi"/>
          <w:sz w:val="20"/>
          <w:szCs w:val="20"/>
        </w:rPr>
        <w:t xml:space="preserve"> a ještě chviličku vše smažíme, aby se nám suroviny rozvoněly. Zalijeme studenou vodou tak, aby byla zelenina zcela ponořená, promícháme a vaříme na mírném </w:t>
      </w:r>
      <w:proofErr w:type="spellStart"/>
      <w:r w:rsidRPr="00FD3C51">
        <w:rPr>
          <w:rFonts w:asciiTheme="majorHAnsi" w:hAnsiTheme="majorHAnsi"/>
          <w:sz w:val="20"/>
          <w:szCs w:val="20"/>
        </w:rPr>
        <w:t>plameni</w:t>
      </w:r>
      <w:proofErr w:type="spellEnd"/>
      <w:r w:rsidRPr="00FD3C51">
        <w:rPr>
          <w:rFonts w:asciiTheme="majorHAnsi" w:hAnsiTheme="majorHAnsi"/>
          <w:sz w:val="20"/>
          <w:szCs w:val="20"/>
        </w:rPr>
        <w:t>, dokud dýně nezměkne (cca 20 min).</w:t>
      </w: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u w:val="single"/>
        </w:rPr>
        <w:t>RADA</w:t>
      </w:r>
      <w:r w:rsidRPr="00FD3C51">
        <w:rPr>
          <w:rFonts w:asciiTheme="majorHAnsi" w:hAnsiTheme="majorHAnsi"/>
          <w:sz w:val="20"/>
          <w:szCs w:val="20"/>
        </w:rPr>
        <w:t>: Podívejte se na VIDEO, jak správně krájet cibuli</w:t>
      </w: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rPr>
        <w:t xml:space="preserve">2. Když je dýně měkká, stáhneme hrnec z plamene, přilejeme do něj smetanu na vaření, podle chuti osolíme, opepříme a rozmixujeme obsah hrnce tyčovým mixérem do hladka. V případě, že se vám zdá polévka moc hustá, můžete zředit </w:t>
      </w:r>
      <w:proofErr w:type="gramStart"/>
      <w:r w:rsidRPr="00FD3C51">
        <w:rPr>
          <w:rFonts w:asciiTheme="majorHAnsi" w:hAnsiTheme="majorHAnsi"/>
          <w:sz w:val="20"/>
          <w:szCs w:val="20"/>
        </w:rPr>
        <w:t>vodou</w:t>
      </w:r>
      <w:proofErr w:type="gramEnd"/>
      <w:r w:rsidRPr="00FD3C51">
        <w:rPr>
          <w:rFonts w:asciiTheme="majorHAnsi" w:hAnsiTheme="majorHAnsi"/>
          <w:sz w:val="20"/>
          <w:szCs w:val="20"/>
        </w:rPr>
        <w:t xml:space="preserve"> a ještě chvíli povařit.</w:t>
      </w:r>
    </w:p>
    <w:p w:rsidR="00E6624E" w:rsidRPr="00FD3C51" w:rsidRDefault="00E6624E" w:rsidP="00E6624E">
      <w:pPr>
        <w:pStyle w:val="Body"/>
        <w:rPr>
          <w:rFonts w:asciiTheme="majorHAnsi" w:hAnsiTheme="majorHAnsi"/>
          <w:sz w:val="20"/>
          <w:szCs w:val="20"/>
        </w:rPr>
      </w:pPr>
      <w:r w:rsidRPr="00FD3C51">
        <w:rPr>
          <w:rFonts w:asciiTheme="majorHAnsi" w:hAnsiTheme="majorHAnsi"/>
          <w:sz w:val="20"/>
          <w:szCs w:val="20"/>
          <w:u w:val="single"/>
        </w:rPr>
        <w:t>RADA</w:t>
      </w:r>
      <w:r w:rsidRPr="00FD3C51">
        <w:rPr>
          <w:rFonts w:asciiTheme="majorHAnsi" w:hAnsiTheme="majorHAnsi"/>
          <w:sz w:val="20"/>
          <w:szCs w:val="20"/>
        </w:rPr>
        <w:t>: Jaký je rozdíl mezi mascarpone a ricottou?</w:t>
      </w:r>
    </w:p>
    <w:p w:rsidR="00E6624E" w:rsidRDefault="00E6624E" w:rsidP="00E6624E">
      <w:pPr>
        <w:pStyle w:val="Body"/>
        <w:rPr>
          <w:rFonts w:asciiTheme="majorHAnsi" w:hAnsiTheme="majorHAnsi"/>
          <w:sz w:val="20"/>
          <w:szCs w:val="20"/>
        </w:rPr>
      </w:pPr>
      <w:r w:rsidRPr="00FD3C51">
        <w:rPr>
          <w:rFonts w:asciiTheme="majorHAnsi" w:hAnsiTheme="majorHAnsi"/>
          <w:sz w:val="20"/>
          <w:szCs w:val="20"/>
        </w:rPr>
        <w:t>3. Podáváme zakápnuté dýňovým olejem (je dost výrazný, takže stačí pár kapek) - nemusí být. Popřípadě můžeme přidat lžíci zakysané smetany či ricotty.</w:t>
      </w:r>
    </w:p>
    <w:p w:rsidR="00E6624E" w:rsidRDefault="00E6624E" w:rsidP="00E6624E">
      <w:pPr>
        <w:pStyle w:val="Body"/>
        <w:rPr>
          <w:rFonts w:asciiTheme="majorHAnsi" w:hAnsiTheme="majorHAnsi"/>
          <w:sz w:val="20"/>
          <w:szCs w:val="20"/>
        </w:rPr>
      </w:pPr>
      <w:r>
        <w:rPr>
          <w:rFonts w:asciiTheme="majorHAnsi" w:hAnsiTheme="majorHAnsi"/>
          <w:sz w:val="20"/>
          <w:szCs w:val="20"/>
        </w:rPr>
        <w:t xml:space="preserve">(převzato z: </w:t>
      </w:r>
      <w:hyperlink r:id="rId5" w:history="1">
        <w:r w:rsidRPr="00740238">
          <w:rPr>
            <w:rStyle w:val="Hypertextovodkaz"/>
            <w:rFonts w:asciiTheme="majorHAnsi" w:hAnsiTheme="majorHAnsi"/>
            <w:sz w:val="20"/>
            <w:szCs w:val="20"/>
          </w:rPr>
          <w:t>www.recepty.cz</w:t>
        </w:r>
      </w:hyperlink>
      <w:r>
        <w:rPr>
          <w:rFonts w:asciiTheme="majorHAnsi" w:hAnsiTheme="majorHAnsi"/>
          <w:sz w:val="20"/>
          <w:szCs w:val="20"/>
        </w:rPr>
        <w:t>, upraveno)</w:t>
      </w:r>
    </w:p>
    <w:p w:rsidR="00E6624E" w:rsidRDefault="00E6624E" w:rsidP="00015174">
      <w:pPr>
        <w:spacing w:after="0" w:line="240" w:lineRule="auto"/>
        <w:rPr>
          <w:rFonts w:cstheme="minorHAnsi"/>
          <w:b/>
        </w:rPr>
      </w:pPr>
    </w:p>
    <w:p w:rsidR="00E6624E" w:rsidRDefault="00E6624E" w:rsidP="00015174">
      <w:pPr>
        <w:spacing w:after="0" w:line="240" w:lineRule="auto"/>
        <w:rPr>
          <w:rFonts w:cstheme="minorHAnsi"/>
          <w:b/>
        </w:rPr>
      </w:pPr>
    </w:p>
    <w:p w:rsidR="00E6624E" w:rsidRDefault="00E6624E" w:rsidP="00015174">
      <w:pPr>
        <w:spacing w:after="0" w:line="240" w:lineRule="auto"/>
        <w:rPr>
          <w:rFonts w:cstheme="minorHAnsi"/>
          <w:b/>
        </w:rPr>
      </w:pPr>
      <w:r>
        <w:rPr>
          <w:rFonts w:cstheme="minorHAnsi"/>
          <w:b/>
        </w:rPr>
        <w:t xml:space="preserve">PRÁCE SE SLOVNÍ ZÁSOBOU – LEXIKOLOGIE </w:t>
      </w:r>
    </w:p>
    <w:p w:rsidR="00E6624E" w:rsidRDefault="00E6624E" w:rsidP="00015174">
      <w:pPr>
        <w:spacing w:after="0" w:line="240" w:lineRule="auto"/>
        <w:rPr>
          <w:rFonts w:cstheme="minorHAnsi"/>
          <w:b/>
        </w:rPr>
      </w:pPr>
    </w:p>
    <w:p w:rsidR="00015174" w:rsidRPr="00CA3CE5" w:rsidRDefault="00015174" w:rsidP="00015174">
      <w:pPr>
        <w:spacing w:after="0" w:line="240" w:lineRule="auto"/>
        <w:rPr>
          <w:rFonts w:cstheme="minorHAnsi"/>
          <w:b/>
        </w:rPr>
      </w:pPr>
      <w:r>
        <w:rPr>
          <w:rFonts w:cstheme="minorHAnsi"/>
          <w:b/>
        </w:rPr>
        <w:t>K</w:t>
      </w:r>
      <w:r w:rsidRPr="00CA3CE5">
        <w:rPr>
          <w:rFonts w:cstheme="minorHAnsi"/>
          <w:b/>
        </w:rPr>
        <w:t> uvedenému slovu doplňte další slova podle zadání:</w:t>
      </w:r>
    </w:p>
    <w:tbl>
      <w:tblPr>
        <w:tblStyle w:val="Mkatabulky"/>
        <w:tblpPr w:leftFromText="141" w:rightFromText="141" w:vertAnchor="text" w:tblpY="71"/>
        <w:tblW w:w="9442" w:type="dxa"/>
        <w:tblLook w:val="04A0" w:firstRow="1" w:lastRow="0" w:firstColumn="1" w:lastColumn="0" w:noHBand="0" w:noVBand="1"/>
      </w:tblPr>
      <w:tblGrid>
        <w:gridCol w:w="1324"/>
        <w:gridCol w:w="1772"/>
        <w:gridCol w:w="1921"/>
        <w:gridCol w:w="2215"/>
        <w:gridCol w:w="2210"/>
      </w:tblGrid>
      <w:tr w:rsidR="00015174" w:rsidRPr="005839D3" w:rsidTr="00CC5F2A">
        <w:trPr>
          <w:trHeight w:val="444"/>
        </w:trPr>
        <w:tc>
          <w:tcPr>
            <w:tcW w:w="1324" w:type="dxa"/>
          </w:tcPr>
          <w:p w:rsidR="00015174" w:rsidRPr="005839D3" w:rsidRDefault="00015174" w:rsidP="00CC5F2A">
            <w:pPr>
              <w:rPr>
                <w:rFonts w:asciiTheme="minorHAnsi" w:hAnsiTheme="minorHAnsi" w:cstheme="minorHAnsi"/>
                <w:sz w:val="22"/>
                <w:szCs w:val="22"/>
              </w:rPr>
            </w:pPr>
          </w:p>
        </w:tc>
        <w:tc>
          <w:tcPr>
            <w:tcW w:w="1772" w:type="dxa"/>
          </w:tcPr>
          <w:p w:rsidR="00015174" w:rsidRPr="005839D3" w:rsidRDefault="00015174" w:rsidP="00CC5F2A">
            <w:pPr>
              <w:rPr>
                <w:rFonts w:asciiTheme="minorHAnsi" w:hAnsiTheme="minorHAnsi" w:cstheme="minorHAnsi"/>
                <w:b/>
                <w:sz w:val="22"/>
                <w:szCs w:val="22"/>
              </w:rPr>
            </w:pPr>
            <w:r w:rsidRPr="005839D3">
              <w:rPr>
                <w:rFonts w:asciiTheme="minorHAnsi" w:hAnsiTheme="minorHAnsi" w:cstheme="minorHAnsi"/>
                <w:b/>
              </w:rPr>
              <w:t>synonymum</w:t>
            </w:r>
          </w:p>
        </w:tc>
        <w:tc>
          <w:tcPr>
            <w:tcW w:w="1921" w:type="dxa"/>
          </w:tcPr>
          <w:p w:rsidR="00015174" w:rsidRPr="005839D3" w:rsidRDefault="00015174" w:rsidP="00CC5F2A">
            <w:pPr>
              <w:rPr>
                <w:rFonts w:asciiTheme="minorHAnsi" w:hAnsiTheme="minorHAnsi" w:cstheme="minorHAnsi"/>
                <w:b/>
                <w:sz w:val="22"/>
                <w:szCs w:val="22"/>
              </w:rPr>
            </w:pPr>
            <w:r w:rsidRPr="005839D3">
              <w:rPr>
                <w:rFonts w:asciiTheme="minorHAnsi" w:hAnsiTheme="minorHAnsi" w:cstheme="minorHAnsi"/>
                <w:b/>
              </w:rPr>
              <w:t>opozitum</w:t>
            </w:r>
          </w:p>
        </w:tc>
        <w:tc>
          <w:tcPr>
            <w:tcW w:w="2215" w:type="dxa"/>
          </w:tcPr>
          <w:p w:rsidR="00015174" w:rsidRPr="005839D3" w:rsidRDefault="00015174" w:rsidP="00CC5F2A">
            <w:pPr>
              <w:rPr>
                <w:rFonts w:asciiTheme="minorHAnsi" w:hAnsiTheme="minorHAnsi" w:cstheme="minorHAnsi"/>
                <w:b/>
                <w:sz w:val="22"/>
                <w:szCs w:val="22"/>
              </w:rPr>
            </w:pPr>
            <w:r w:rsidRPr="005839D3">
              <w:rPr>
                <w:rFonts w:asciiTheme="minorHAnsi" w:hAnsiTheme="minorHAnsi" w:cstheme="minorHAnsi"/>
                <w:b/>
              </w:rPr>
              <w:t>přirovnání</w:t>
            </w:r>
          </w:p>
        </w:tc>
        <w:tc>
          <w:tcPr>
            <w:tcW w:w="2210" w:type="dxa"/>
          </w:tcPr>
          <w:p w:rsidR="00015174" w:rsidRPr="005839D3" w:rsidRDefault="00015174" w:rsidP="00CC5F2A">
            <w:pPr>
              <w:rPr>
                <w:rFonts w:asciiTheme="minorHAnsi" w:hAnsiTheme="minorHAnsi" w:cstheme="minorHAnsi"/>
                <w:b/>
                <w:sz w:val="22"/>
                <w:szCs w:val="22"/>
              </w:rPr>
            </w:pPr>
            <w:r w:rsidRPr="005839D3">
              <w:rPr>
                <w:rFonts w:asciiTheme="minorHAnsi" w:hAnsiTheme="minorHAnsi" w:cstheme="minorHAnsi"/>
                <w:b/>
              </w:rPr>
              <w:t>opis/obrazné pojmenování</w:t>
            </w:r>
          </w:p>
        </w:tc>
      </w:tr>
      <w:tr w:rsidR="00015174" w:rsidRPr="005839D3" w:rsidTr="00CC5F2A">
        <w:trPr>
          <w:trHeight w:val="444"/>
        </w:trPr>
        <w:tc>
          <w:tcPr>
            <w:tcW w:w="1324" w:type="dxa"/>
          </w:tcPr>
          <w:p w:rsidR="00015174" w:rsidRPr="005839D3" w:rsidRDefault="00015174" w:rsidP="00CC5F2A">
            <w:pPr>
              <w:rPr>
                <w:rFonts w:asciiTheme="minorHAnsi" w:hAnsiTheme="minorHAnsi" w:cstheme="minorHAnsi"/>
                <w:b/>
                <w:color w:val="FFFF00"/>
                <w:sz w:val="22"/>
                <w:szCs w:val="22"/>
              </w:rPr>
            </w:pPr>
            <w:r w:rsidRPr="005839D3">
              <w:rPr>
                <w:rFonts w:asciiTheme="minorHAnsi" w:hAnsiTheme="minorHAnsi" w:cstheme="minorHAnsi"/>
                <w:b/>
              </w:rPr>
              <w:t>vysoký</w:t>
            </w:r>
          </w:p>
        </w:tc>
        <w:tc>
          <w:tcPr>
            <w:tcW w:w="1772" w:type="dxa"/>
          </w:tcPr>
          <w:p w:rsidR="00015174" w:rsidRPr="005839D3" w:rsidRDefault="00015174" w:rsidP="00CC5F2A">
            <w:pPr>
              <w:rPr>
                <w:rFonts w:asciiTheme="minorHAnsi" w:hAnsiTheme="minorHAnsi" w:cstheme="minorHAnsi"/>
                <w:color w:val="FFFF00"/>
                <w:sz w:val="22"/>
                <w:szCs w:val="22"/>
              </w:rPr>
            </w:pPr>
          </w:p>
        </w:tc>
        <w:tc>
          <w:tcPr>
            <w:tcW w:w="1921" w:type="dxa"/>
          </w:tcPr>
          <w:p w:rsidR="00015174" w:rsidRPr="005839D3" w:rsidRDefault="00015174" w:rsidP="00CC5F2A">
            <w:pPr>
              <w:rPr>
                <w:rFonts w:asciiTheme="minorHAnsi" w:hAnsiTheme="minorHAnsi" w:cstheme="minorHAnsi"/>
                <w:color w:val="FFFF00"/>
                <w:sz w:val="22"/>
                <w:szCs w:val="22"/>
              </w:rPr>
            </w:pPr>
          </w:p>
        </w:tc>
        <w:tc>
          <w:tcPr>
            <w:tcW w:w="2215" w:type="dxa"/>
          </w:tcPr>
          <w:p w:rsidR="00015174" w:rsidRPr="005839D3" w:rsidRDefault="00015174" w:rsidP="00CC5F2A">
            <w:pPr>
              <w:rPr>
                <w:rFonts w:asciiTheme="minorHAnsi" w:hAnsiTheme="minorHAnsi" w:cstheme="minorHAnsi"/>
                <w:color w:val="FFFF00"/>
                <w:sz w:val="22"/>
                <w:szCs w:val="22"/>
              </w:rPr>
            </w:pPr>
          </w:p>
        </w:tc>
        <w:tc>
          <w:tcPr>
            <w:tcW w:w="2210" w:type="dxa"/>
          </w:tcPr>
          <w:p w:rsidR="00015174" w:rsidRPr="005839D3" w:rsidRDefault="00015174" w:rsidP="00CC5F2A">
            <w:pPr>
              <w:rPr>
                <w:rFonts w:asciiTheme="minorHAnsi" w:hAnsiTheme="minorHAnsi" w:cstheme="minorHAnsi"/>
                <w:color w:val="FFFF00"/>
                <w:sz w:val="22"/>
                <w:szCs w:val="22"/>
              </w:rPr>
            </w:pPr>
          </w:p>
        </w:tc>
      </w:tr>
      <w:tr w:rsidR="00015174" w:rsidRPr="005839D3" w:rsidTr="00CC5F2A">
        <w:trPr>
          <w:trHeight w:val="444"/>
        </w:trPr>
        <w:tc>
          <w:tcPr>
            <w:tcW w:w="1324" w:type="dxa"/>
          </w:tcPr>
          <w:p w:rsidR="00015174" w:rsidRPr="005839D3" w:rsidRDefault="00015174" w:rsidP="00CC5F2A">
            <w:pPr>
              <w:rPr>
                <w:rFonts w:asciiTheme="minorHAnsi" w:hAnsiTheme="minorHAnsi" w:cstheme="minorHAnsi"/>
                <w:b/>
                <w:sz w:val="22"/>
                <w:szCs w:val="22"/>
              </w:rPr>
            </w:pPr>
            <w:r w:rsidRPr="005839D3">
              <w:rPr>
                <w:rFonts w:asciiTheme="minorHAnsi" w:hAnsiTheme="minorHAnsi" w:cstheme="minorHAnsi"/>
                <w:b/>
              </w:rPr>
              <w:t>milý</w:t>
            </w:r>
          </w:p>
        </w:tc>
        <w:tc>
          <w:tcPr>
            <w:tcW w:w="1772" w:type="dxa"/>
          </w:tcPr>
          <w:p w:rsidR="00015174" w:rsidRPr="005839D3" w:rsidRDefault="00015174" w:rsidP="00CC5F2A">
            <w:pPr>
              <w:rPr>
                <w:rFonts w:asciiTheme="minorHAnsi" w:hAnsiTheme="minorHAnsi" w:cstheme="minorHAnsi"/>
                <w:color w:val="FFFF00"/>
                <w:sz w:val="22"/>
                <w:szCs w:val="22"/>
              </w:rPr>
            </w:pPr>
          </w:p>
        </w:tc>
        <w:tc>
          <w:tcPr>
            <w:tcW w:w="1921" w:type="dxa"/>
          </w:tcPr>
          <w:p w:rsidR="00015174" w:rsidRPr="005839D3" w:rsidRDefault="00015174" w:rsidP="00CC5F2A">
            <w:pPr>
              <w:rPr>
                <w:rFonts w:asciiTheme="minorHAnsi" w:hAnsiTheme="minorHAnsi" w:cstheme="minorHAnsi"/>
                <w:color w:val="FFFF00"/>
                <w:sz w:val="22"/>
                <w:szCs w:val="22"/>
              </w:rPr>
            </w:pPr>
          </w:p>
        </w:tc>
        <w:tc>
          <w:tcPr>
            <w:tcW w:w="2215" w:type="dxa"/>
          </w:tcPr>
          <w:p w:rsidR="00015174" w:rsidRPr="005839D3" w:rsidRDefault="00015174" w:rsidP="00CC5F2A">
            <w:pPr>
              <w:rPr>
                <w:rFonts w:asciiTheme="minorHAnsi" w:hAnsiTheme="minorHAnsi" w:cstheme="minorHAnsi"/>
                <w:color w:val="FFFF00"/>
                <w:sz w:val="22"/>
                <w:szCs w:val="22"/>
              </w:rPr>
            </w:pPr>
          </w:p>
        </w:tc>
        <w:tc>
          <w:tcPr>
            <w:tcW w:w="2210" w:type="dxa"/>
          </w:tcPr>
          <w:p w:rsidR="00015174" w:rsidRPr="005839D3" w:rsidRDefault="00015174" w:rsidP="00CC5F2A">
            <w:pPr>
              <w:rPr>
                <w:rFonts w:asciiTheme="minorHAnsi" w:hAnsiTheme="minorHAnsi" w:cstheme="minorHAnsi"/>
                <w:color w:val="FFFF00"/>
                <w:sz w:val="22"/>
                <w:szCs w:val="22"/>
              </w:rPr>
            </w:pPr>
          </w:p>
        </w:tc>
      </w:tr>
      <w:tr w:rsidR="00015174" w:rsidRPr="005839D3" w:rsidTr="00CC5F2A">
        <w:trPr>
          <w:trHeight w:val="444"/>
        </w:trPr>
        <w:tc>
          <w:tcPr>
            <w:tcW w:w="1324" w:type="dxa"/>
          </w:tcPr>
          <w:p w:rsidR="00015174" w:rsidRPr="005839D3" w:rsidRDefault="00015174" w:rsidP="00CC5F2A">
            <w:pPr>
              <w:rPr>
                <w:rFonts w:asciiTheme="minorHAnsi" w:hAnsiTheme="minorHAnsi" w:cstheme="minorHAnsi"/>
                <w:b/>
                <w:sz w:val="22"/>
                <w:szCs w:val="22"/>
              </w:rPr>
            </w:pPr>
            <w:r w:rsidRPr="005839D3">
              <w:rPr>
                <w:rFonts w:asciiTheme="minorHAnsi" w:hAnsiTheme="minorHAnsi" w:cstheme="minorHAnsi"/>
                <w:b/>
              </w:rPr>
              <w:t>mladý</w:t>
            </w:r>
          </w:p>
        </w:tc>
        <w:tc>
          <w:tcPr>
            <w:tcW w:w="1772" w:type="dxa"/>
          </w:tcPr>
          <w:p w:rsidR="00015174" w:rsidRPr="005839D3" w:rsidRDefault="00015174" w:rsidP="00CC5F2A">
            <w:pPr>
              <w:rPr>
                <w:rFonts w:asciiTheme="minorHAnsi" w:hAnsiTheme="minorHAnsi" w:cstheme="minorHAnsi"/>
                <w:color w:val="FFFF00"/>
                <w:sz w:val="22"/>
                <w:szCs w:val="22"/>
              </w:rPr>
            </w:pPr>
          </w:p>
        </w:tc>
        <w:tc>
          <w:tcPr>
            <w:tcW w:w="1921" w:type="dxa"/>
          </w:tcPr>
          <w:p w:rsidR="00015174" w:rsidRPr="005839D3" w:rsidRDefault="00015174" w:rsidP="00CC5F2A">
            <w:pPr>
              <w:rPr>
                <w:rFonts w:asciiTheme="minorHAnsi" w:hAnsiTheme="minorHAnsi" w:cstheme="minorHAnsi"/>
                <w:color w:val="FFFF00"/>
                <w:sz w:val="22"/>
                <w:szCs w:val="22"/>
              </w:rPr>
            </w:pPr>
          </w:p>
        </w:tc>
        <w:tc>
          <w:tcPr>
            <w:tcW w:w="2215" w:type="dxa"/>
          </w:tcPr>
          <w:p w:rsidR="00015174" w:rsidRPr="005839D3" w:rsidRDefault="00015174" w:rsidP="00CC5F2A">
            <w:pPr>
              <w:rPr>
                <w:rFonts w:asciiTheme="minorHAnsi" w:hAnsiTheme="minorHAnsi" w:cstheme="minorHAnsi"/>
                <w:color w:val="FFFF00"/>
                <w:sz w:val="22"/>
                <w:szCs w:val="22"/>
              </w:rPr>
            </w:pPr>
          </w:p>
        </w:tc>
        <w:tc>
          <w:tcPr>
            <w:tcW w:w="2210" w:type="dxa"/>
          </w:tcPr>
          <w:p w:rsidR="00015174" w:rsidRPr="005839D3" w:rsidRDefault="00015174" w:rsidP="00CC5F2A">
            <w:pPr>
              <w:rPr>
                <w:rFonts w:asciiTheme="minorHAnsi" w:hAnsiTheme="minorHAnsi" w:cstheme="minorHAnsi"/>
                <w:color w:val="FFFF00"/>
                <w:sz w:val="22"/>
                <w:szCs w:val="22"/>
              </w:rPr>
            </w:pPr>
          </w:p>
        </w:tc>
      </w:tr>
      <w:tr w:rsidR="00015174" w:rsidRPr="005839D3" w:rsidTr="00CC5F2A">
        <w:trPr>
          <w:trHeight w:val="444"/>
        </w:trPr>
        <w:tc>
          <w:tcPr>
            <w:tcW w:w="1324" w:type="dxa"/>
          </w:tcPr>
          <w:p w:rsidR="00015174" w:rsidRPr="005839D3" w:rsidRDefault="00015174" w:rsidP="00CC5F2A">
            <w:pPr>
              <w:rPr>
                <w:rFonts w:asciiTheme="minorHAnsi" w:hAnsiTheme="minorHAnsi" w:cstheme="minorHAnsi"/>
                <w:b/>
                <w:sz w:val="22"/>
                <w:szCs w:val="22"/>
              </w:rPr>
            </w:pPr>
            <w:r w:rsidRPr="005839D3">
              <w:rPr>
                <w:rFonts w:asciiTheme="minorHAnsi" w:hAnsiTheme="minorHAnsi" w:cstheme="minorHAnsi"/>
                <w:b/>
              </w:rPr>
              <w:t>drahý</w:t>
            </w:r>
          </w:p>
        </w:tc>
        <w:tc>
          <w:tcPr>
            <w:tcW w:w="1772" w:type="dxa"/>
          </w:tcPr>
          <w:p w:rsidR="00015174" w:rsidRPr="005839D3" w:rsidRDefault="00015174" w:rsidP="00CC5F2A">
            <w:pPr>
              <w:rPr>
                <w:rFonts w:asciiTheme="minorHAnsi" w:hAnsiTheme="minorHAnsi" w:cstheme="minorHAnsi"/>
                <w:color w:val="FFFF00"/>
                <w:sz w:val="22"/>
                <w:szCs w:val="22"/>
              </w:rPr>
            </w:pPr>
          </w:p>
        </w:tc>
        <w:tc>
          <w:tcPr>
            <w:tcW w:w="1921" w:type="dxa"/>
          </w:tcPr>
          <w:p w:rsidR="00015174" w:rsidRPr="005839D3" w:rsidRDefault="00015174" w:rsidP="00CC5F2A">
            <w:pPr>
              <w:rPr>
                <w:rFonts w:asciiTheme="minorHAnsi" w:hAnsiTheme="minorHAnsi" w:cstheme="minorHAnsi"/>
                <w:color w:val="FFFF00"/>
                <w:sz w:val="22"/>
                <w:szCs w:val="22"/>
              </w:rPr>
            </w:pPr>
          </w:p>
        </w:tc>
        <w:tc>
          <w:tcPr>
            <w:tcW w:w="2215" w:type="dxa"/>
          </w:tcPr>
          <w:p w:rsidR="00015174" w:rsidRPr="005839D3" w:rsidRDefault="00015174" w:rsidP="00CC5F2A">
            <w:pPr>
              <w:rPr>
                <w:rFonts w:asciiTheme="minorHAnsi" w:hAnsiTheme="minorHAnsi" w:cstheme="minorHAnsi"/>
                <w:color w:val="FFFF00"/>
                <w:sz w:val="22"/>
                <w:szCs w:val="22"/>
              </w:rPr>
            </w:pPr>
          </w:p>
        </w:tc>
        <w:tc>
          <w:tcPr>
            <w:tcW w:w="2210" w:type="dxa"/>
          </w:tcPr>
          <w:p w:rsidR="00015174" w:rsidRPr="005839D3" w:rsidRDefault="00015174" w:rsidP="00CC5F2A">
            <w:pPr>
              <w:rPr>
                <w:rFonts w:asciiTheme="minorHAnsi" w:hAnsiTheme="minorHAnsi" w:cstheme="minorHAnsi"/>
                <w:color w:val="FFFF00"/>
                <w:sz w:val="22"/>
                <w:szCs w:val="22"/>
              </w:rPr>
            </w:pPr>
          </w:p>
        </w:tc>
      </w:tr>
      <w:tr w:rsidR="00015174" w:rsidRPr="005839D3" w:rsidTr="00CC5F2A">
        <w:trPr>
          <w:trHeight w:val="423"/>
        </w:trPr>
        <w:tc>
          <w:tcPr>
            <w:tcW w:w="1324" w:type="dxa"/>
          </w:tcPr>
          <w:p w:rsidR="00015174" w:rsidRPr="005839D3" w:rsidRDefault="00015174" w:rsidP="00CC5F2A">
            <w:pPr>
              <w:rPr>
                <w:rFonts w:asciiTheme="minorHAnsi" w:hAnsiTheme="minorHAnsi" w:cstheme="minorHAnsi"/>
                <w:b/>
                <w:sz w:val="22"/>
                <w:szCs w:val="22"/>
              </w:rPr>
            </w:pPr>
            <w:r w:rsidRPr="005839D3">
              <w:rPr>
                <w:rFonts w:asciiTheme="minorHAnsi" w:hAnsiTheme="minorHAnsi" w:cstheme="minorHAnsi"/>
                <w:b/>
              </w:rPr>
              <w:t>vzpurný</w:t>
            </w:r>
          </w:p>
        </w:tc>
        <w:tc>
          <w:tcPr>
            <w:tcW w:w="1772" w:type="dxa"/>
          </w:tcPr>
          <w:p w:rsidR="00015174" w:rsidRPr="005839D3" w:rsidRDefault="00015174" w:rsidP="00CC5F2A">
            <w:pPr>
              <w:rPr>
                <w:rFonts w:asciiTheme="minorHAnsi" w:hAnsiTheme="minorHAnsi" w:cstheme="minorHAnsi"/>
                <w:color w:val="FFFF00"/>
                <w:sz w:val="22"/>
                <w:szCs w:val="22"/>
              </w:rPr>
            </w:pPr>
          </w:p>
        </w:tc>
        <w:tc>
          <w:tcPr>
            <w:tcW w:w="1921" w:type="dxa"/>
          </w:tcPr>
          <w:p w:rsidR="00015174" w:rsidRPr="005839D3" w:rsidRDefault="00015174" w:rsidP="00CC5F2A">
            <w:pPr>
              <w:rPr>
                <w:rFonts w:asciiTheme="minorHAnsi" w:hAnsiTheme="minorHAnsi" w:cstheme="minorHAnsi"/>
                <w:color w:val="FFFF00"/>
                <w:sz w:val="22"/>
                <w:szCs w:val="22"/>
              </w:rPr>
            </w:pPr>
          </w:p>
        </w:tc>
        <w:tc>
          <w:tcPr>
            <w:tcW w:w="2215" w:type="dxa"/>
          </w:tcPr>
          <w:p w:rsidR="00015174" w:rsidRPr="005839D3" w:rsidRDefault="00015174" w:rsidP="00CC5F2A">
            <w:pPr>
              <w:rPr>
                <w:rFonts w:asciiTheme="minorHAnsi" w:hAnsiTheme="minorHAnsi" w:cstheme="minorHAnsi"/>
                <w:color w:val="FFFF00"/>
                <w:sz w:val="22"/>
                <w:szCs w:val="22"/>
              </w:rPr>
            </w:pPr>
          </w:p>
        </w:tc>
        <w:tc>
          <w:tcPr>
            <w:tcW w:w="2210" w:type="dxa"/>
          </w:tcPr>
          <w:p w:rsidR="00015174" w:rsidRPr="005839D3" w:rsidRDefault="00015174" w:rsidP="00CC5F2A">
            <w:pPr>
              <w:rPr>
                <w:rFonts w:asciiTheme="minorHAnsi" w:hAnsiTheme="minorHAnsi" w:cstheme="minorHAnsi"/>
                <w:color w:val="FFFF00"/>
                <w:sz w:val="22"/>
                <w:szCs w:val="22"/>
              </w:rPr>
            </w:pPr>
          </w:p>
        </w:tc>
      </w:tr>
    </w:tbl>
    <w:p w:rsidR="00015174" w:rsidRDefault="00015174" w:rsidP="00015174"/>
    <w:p w:rsidR="00E6624E" w:rsidRPr="00CA3CE5" w:rsidRDefault="00E6624E" w:rsidP="00E6624E">
      <w:pPr>
        <w:spacing w:after="0" w:line="240" w:lineRule="auto"/>
        <w:rPr>
          <w:rFonts w:cstheme="minorHAnsi"/>
          <w:b/>
        </w:rPr>
      </w:pPr>
      <w:r w:rsidRPr="00CA3CE5">
        <w:rPr>
          <w:rFonts w:cstheme="minorHAnsi"/>
          <w:b/>
        </w:rPr>
        <w:t>S jakými výrazy se mohou pojit tato méně používaná slova? Jejich význam vyhledejte ve slovníku:</w:t>
      </w:r>
    </w:p>
    <w:p w:rsidR="00E6624E" w:rsidRPr="00CA3CE5" w:rsidRDefault="00E6624E" w:rsidP="00E6624E">
      <w:pPr>
        <w:spacing w:after="0" w:line="240" w:lineRule="auto"/>
        <w:rPr>
          <w:rFonts w:cstheme="minorHAnsi"/>
        </w:rPr>
      </w:pPr>
      <w:r w:rsidRPr="00CA3CE5">
        <w:rPr>
          <w:rFonts w:cstheme="minorHAnsi"/>
        </w:rPr>
        <w:t xml:space="preserve">slynout, kout, sličný, drahný, jarý, lepý, luzný, kýžený, olbřímí, </w:t>
      </w:r>
      <w:proofErr w:type="gramStart"/>
      <w:r w:rsidRPr="00CA3CE5">
        <w:rPr>
          <w:rFonts w:cstheme="minorHAnsi"/>
        </w:rPr>
        <w:t>vískati</w:t>
      </w:r>
      <w:proofErr w:type="gramEnd"/>
      <w:r w:rsidRPr="00CA3CE5">
        <w:rPr>
          <w:rFonts w:cstheme="minorHAnsi"/>
        </w:rPr>
        <w:t xml:space="preserve">, </w:t>
      </w:r>
      <w:proofErr w:type="spellStart"/>
      <w:r w:rsidRPr="00CA3CE5">
        <w:rPr>
          <w:rFonts w:cstheme="minorHAnsi"/>
        </w:rPr>
        <w:t>teřeti</w:t>
      </w:r>
      <w:proofErr w:type="spellEnd"/>
      <w:r w:rsidRPr="00CA3CE5">
        <w:rPr>
          <w:rFonts w:cstheme="minorHAnsi"/>
        </w:rPr>
        <w:t>, tužiti, ustrnout se, slout, verbovat, patetický, fakultativní, vágní, lobovat, žoviální, vágní, investigativní, fruktifikovat, bagatelizovat</w:t>
      </w:r>
      <w:r>
        <w:rPr>
          <w:rFonts w:cstheme="minorHAnsi"/>
        </w:rPr>
        <w:t>, krhavý</w:t>
      </w:r>
    </w:p>
    <w:p w:rsidR="00E6624E" w:rsidRDefault="00E6624E" w:rsidP="00015174"/>
    <w:sectPr w:rsidR="00E6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74"/>
    <w:rsid w:val="00015174"/>
    <w:rsid w:val="00197302"/>
    <w:rsid w:val="00623AD5"/>
    <w:rsid w:val="00B070D3"/>
    <w:rsid w:val="00E66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4A7"/>
  <w15:chartTrackingRefBased/>
  <w15:docId w15:val="{0B71BD89-722F-47A1-A382-6E993C9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link w:val="Nadpis5Char"/>
    <w:uiPriority w:val="9"/>
    <w:qFormat/>
    <w:rsid w:val="00E6624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51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5174"/>
    <w:rPr>
      <w:rFonts w:ascii="Segoe UI" w:hAnsi="Segoe UI" w:cs="Segoe UI"/>
      <w:sz w:val="18"/>
      <w:szCs w:val="18"/>
    </w:rPr>
  </w:style>
  <w:style w:type="paragraph" w:customStyle="1" w:styleId="Body">
    <w:name w:val="Body"/>
    <w:rsid w:val="0001517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table" w:styleId="Mkatabulky">
    <w:name w:val="Table Grid"/>
    <w:basedOn w:val="Normlntabulka"/>
    <w:uiPriority w:val="39"/>
    <w:rsid w:val="0001517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15174"/>
    <w:rPr>
      <w:sz w:val="16"/>
      <w:szCs w:val="16"/>
    </w:rPr>
  </w:style>
  <w:style w:type="paragraph" w:styleId="Textkomente">
    <w:name w:val="annotation text"/>
    <w:basedOn w:val="Normln"/>
    <w:link w:val="TextkomenteChar"/>
    <w:uiPriority w:val="99"/>
    <w:semiHidden/>
    <w:unhideWhenUsed/>
    <w:rsid w:val="0001517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komenteChar">
    <w:name w:val="Text komentáře Char"/>
    <w:basedOn w:val="Standardnpsmoodstavce"/>
    <w:link w:val="Textkomente"/>
    <w:uiPriority w:val="99"/>
    <w:semiHidden/>
    <w:rsid w:val="00015174"/>
    <w:rPr>
      <w:rFonts w:ascii="Times New Roman" w:eastAsia="Arial Unicode MS" w:hAnsi="Times New Roman" w:cs="Times New Roman"/>
      <w:sz w:val="20"/>
      <w:szCs w:val="20"/>
      <w:bdr w:val="nil"/>
      <w:lang w:val="en-US"/>
    </w:rPr>
  </w:style>
  <w:style w:type="character" w:customStyle="1" w:styleId="Nadpis5Char">
    <w:name w:val="Nadpis 5 Char"/>
    <w:basedOn w:val="Standardnpsmoodstavce"/>
    <w:link w:val="Nadpis5"/>
    <w:uiPriority w:val="9"/>
    <w:rsid w:val="00E6624E"/>
    <w:rPr>
      <w:rFonts w:ascii="Times New Roman" w:eastAsia="Times New Roman" w:hAnsi="Times New Roman" w:cs="Times New Roman"/>
      <w:b/>
      <w:bCs/>
      <w:sz w:val="20"/>
      <w:szCs w:val="20"/>
      <w:lang w:eastAsia="cs-CZ"/>
    </w:rPr>
  </w:style>
  <w:style w:type="character" w:styleId="Hypertextovodkaz">
    <w:name w:val="Hyperlink"/>
    <w:rsid w:val="00E6624E"/>
    <w:rPr>
      <w:u w:val="single"/>
    </w:rPr>
  </w:style>
  <w:style w:type="paragraph" w:styleId="Normlnweb">
    <w:name w:val="Normal (Web)"/>
    <w:basedOn w:val="Normln"/>
    <w:uiPriority w:val="99"/>
    <w:unhideWhenUsed/>
    <w:rsid w:val="00E662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wb">
    <w:name w:val="fwb"/>
    <w:basedOn w:val="Standardnpsmoodstavce"/>
    <w:rsid w:val="00E6624E"/>
  </w:style>
  <w:style w:type="character" w:customStyle="1" w:styleId="accessibleelem">
    <w:name w:val="accessible_elem"/>
    <w:basedOn w:val="Standardnpsmoodstavce"/>
    <w:rsid w:val="00E6624E"/>
  </w:style>
  <w:style w:type="character" w:customStyle="1" w:styleId="timestampcontent">
    <w:name w:val="timestampcontent"/>
    <w:basedOn w:val="Standardnpsmoodstavce"/>
    <w:rsid w:val="00E6624E"/>
  </w:style>
  <w:style w:type="character" w:customStyle="1" w:styleId="6spk">
    <w:name w:val="_6spk"/>
    <w:basedOn w:val="Standardnpsmoodstavce"/>
    <w:rsid w:val="00E6624E"/>
  </w:style>
  <w:style w:type="character" w:customStyle="1" w:styleId="3l3x">
    <w:name w:val="_3l3x"/>
    <w:basedOn w:val="Standardnpsmoodstavce"/>
    <w:rsid w:val="00E6624E"/>
  </w:style>
  <w:style w:type="character" w:customStyle="1" w:styleId="6qdm">
    <w:name w:val="_6qdm"/>
    <w:basedOn w:val="Standardnpsmoodstavce"/>
    <w:rsid w:val="00E6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cepty.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895</Words>
  <Characters>5286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1</cp:revision>
  <dcterms:created xsi:type="dcterms:W3CDTF">2020-03-31T20:08:00Z</dcterms:created>
  <dcterms:modified xsi:type="dcterms:W3CDTF">2020-03-31T20:26:00Z</dcterms:modified>
</cp:coreProperties>
</file>