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Rozklad mnohočlenů pomocí vytýkání (podpůrný list), 23. 4. - 28. 4.</w:t>
      </w:r>
      <w:r>
        <w:rPr/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</w:rPr>
      </w:pPr>
      <w:r>
        <w:rPr/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  <w:t xml:space="preserve">Rozklad mnohočlenů na součin je dovednost, která se hodí k tomu, abychom si vhodnými úpravami zjednodušovali výpočetní cestu v mnoha oblastech matematiky. Někdy se hodí výraz s vyššími mocninami redukovat na součin výrazů s nižšími mocninami, jindy se hodí postup v opačném směru.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  <w:t xml:space="preserve">My jsme však ve fázi, kdy se učíme základní techniky ovládnout, otázka vhodné volby přijde následně.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  <w:t xml:space="preserve">Řešený Běloun 72/52 (rozklady výrazů na součin) – o něco dříve sám uvádí řešení jiných 6 příkladů </w:t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, pomůžeme si tak, že rozepíšeme mocninu na součin a povšimneme si, že první mocnina y se opakuje, proto ji lze předsunout před závorku </w:t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12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ještě se v závorce opakují násobky čísla 4, takže </w:t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12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 xml:space="preserve">Tak jsme došli k rovnosti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Tu můžeme ověřit roznásobením (cestou v opačném směru).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  <w:t xml:space="preserve">Případně zkusmým dosazením 1 – 2 „početně přátelských“ dvojic (x = 0, y = 0) nebo  (x = 1, y = 1) nebo (x = 1, y = 0) nebo (x = 0, y = 1) – byť jde spíše o metodu hledání chyb, nikoliv zcela spolehlivou zkoušku.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  <w:t xml:space="preserve">Kdyby se např. výraz vyskytl ve jmenovateli, uměli bychom z koncového tvaru analyzovat podmínky platnosti daleko snáze než ze vstupního.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  <w:t xml:space="preserve">Naopak pro ekonomickou analýzu, kde bude produkce podniku funkcí x lidí a y strojů, může být vhodnější zvládnout úpravy v opačném směru.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zy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  <w:t xml:space="preserve">První krok uklízí nepříjemné znaménko před závorku. Je vlastně opačnou aplikací populární poučky ze ZŠ, že – před závorkou otáčí všechny znaménka uvnitř, což vidíme při čtení zprava doleva. Zároveň v zápise pěkně izoluje opakující se z (jen v 1. mocnině) a opakující se dělitelnost číslem 3. Tím umožní vytknout 3z, před závorku, pěkně ke znaménku -.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z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z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čímž je úprava výrazu hotova. Čísla 4, 2 a 3 nemají společného dělitele, ani žádné písmenko se již v závorce neopakuje.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49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21</m:t>
        </m:r>
        <m:sSup>
          <m:e>
            <m:r>
              <w:rPr>
                <w:rFonts w:ascii="Cambria Math" w:hAnsi="Cambria Math"/>
              </w:rPr>
              <m:t xml:space="preserve">ab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ab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je aplikací předchozích principů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65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sSup>
          <m:e>
            <m:r>
              <w:rPr>
                <w:rFonts w:ascii="Cambria Math" w:hAnsi="Cambria Math"/>
              </w:rPr>
              <m:t xml:space="preserve">s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91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s</m:t>
        </m:r>
        <m:sSup>
          <m:e>
            <m:r>
              <w:rPr>
                <w:rFonts w:ascii="Cambria Math" w:hAnsi="Cambria Math"/>
              </w:rPr>
              <m:t xml:space="preserve">v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39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sSup>
          <m:e>
            <m:r>
              <w:rPr>
                <w:rFonts w:ascii="Cambria Math" w:hAnsi="Cambria Math"/>
              </w:rPr>
              <m:t xml:space="preserve">s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s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v</m:t>
        </m:r>
      </m:oMath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>Zde aplik</w:t>
      </w:r>
      <w:r>
        <w:rPr>
          <w:rFonts w:ascii="Times New Roman" w:hAnsi="Times New Roman"/>
          <w:sz w:val="24"/>
          <w:szCs w:val="24"/>
          <w:lang w:val="en-US"/>
        </w:rPr>
        <w:t>ujeme</w:t>
      </w:r>
      <w:r>
        <w:rPr>
          <w:rFonts w:ascii="Times New Roman" w:hAnsi="Times New Roman"/>
          <w:sz w:val="24"/>
          <w:szCs w:val="24"/>
        </w:rPr>
        <w:t xml:space="preserve"> vzorec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s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s</m:t>
            </m:r>
          </m:sup>
        </m:sSup>
      </m:oMath>
      <w:r>
        <w:rPr>
          <w:rFonts w:ascii="Times New Roman" w:hAnsi="Times New Roman"/>
          <w:sz w:val="24"/>
          <w:szCs w:val="24"/>
          <w:lang w:val="en-US"/>
        </w:rPr>
        <w:t>a vytu</w:t>
      </w:r>
      <w:r>
        <w:rPr>
          <w:rFonts w:ascii="Times New Roman" w:hAnsi="Times New Roman"/>
          <w:sz w:val="24"/>
          <w:szCs w:val="24"/>
          <w:lang w:val="cs-CZ"/>
        </w:rPr>
        <w:t xml:space="preserve">čňujeme/podtrháváme opakující se činitele. </w:t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s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s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v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</m:t>
            </m:r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tv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s</m:t>
            </m:r>
            <m:sSup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</m:oMath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3831</TotalTime>
  <Application>LibreOffice/4.3.5.2$Windows_x86 LibreOffice_project/3a87456aaa6a95c63eea1c1b3201acedf0751bd5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2020-04-23T13:28:56Z</dcterms:modified>
  <cp:revision>7</cp:revision>
</cp:coreProperties>
</file>