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K2 / Základy přírodních věd (týden 8. 4. - 14.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Pročtěte si prezentaci DychaciSoustavaCloveka.pptx, kontrolní otázky zatím vypracovávat nemusíte.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>Podívejte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na </w:t>
      </w:r>
      <w:r>
        <w:rPr>
          <w:rFonts w:ascii="Times New Roman" w:hAnsi="Times New Roman"/>
          <w:sz w:val="24"/>
          <w:szCs w:val="24"/>
        </w:rPr>
        <w:t xml:space="preserve">kreslený seriál z cyklu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cs-CZ"/>
        </w:rPr>
        <w:t xml:space="preserve">yl jednou jeden život </w:t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  <w:lang w:val="cs-CZ"/>
        </w:rPr>
        <w:t xml:space="preserve">Dýchání: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http://byl-jednou-jeden-zivot.nikee.net/index.php?video=8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pořad Na Plovárně s Vladimírem Benešem (povídání o mozku s významným českým neurochirurgem)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https://www.ceskatelevize.cz/porady/1093836883-na-plovarne/20236816014-vladimir-benes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video Jánu Jesenském-Jeseniovi, slovenské humanistickém lékaři, politiku a filozofovi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</w:t>
        </w:r>
      </w:hyperlink>
      <w:hyperlink r:id="rId4">
        <w:r>
          <w:rPr>
            <w:rStyle w:val="Internetovodkaz"/>
          </w:rPr>
          <w:t>https://www.ceskatelevize.cz/porady/10169539755-dvaasedmdesat-jmen-ceske-historie/208572232200028-jessenius/</w:t>
        </w:r>
      </w:hyperlink>
      <w:r>
        <w:rPr/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Dopracujte aktuální referáty nebo resty z předchozích týdnů. Choďte (nejen) o Velikonocích do přírody, je to v současné době tolerováno i doporučováno.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Znalosti z botaniky i zoologie české přírody si nadále můžete osvěžit sledováním pořadu </w:t>
      </w:r>
      <w:bookmarkStart w:id="0" w:name="__DdeLink__215_1852043418"/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Živé srdce Evropy: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hyperlink r:id="rId5">
        <w:bookmarkEnd w:id="0"/>
        <w:r>
          <w:rPr>
            <w:rStyle w:val="Internetovodkaz"/>
            <w:rFonts w:eastAsia="Lucida Sans" w:ascii="Times New Roman" w:hAnsi="Times New Roman"/>
            <w:b/>
            <w:bCs/>
            <w:color w:val="000000"/>
            <w:sz w:val="24"/>
            <w:lang w:val="cs-CZ" w:eastAsia="hi-IN"/>
          </w:rPr>
          <w:t>https://www.ceskatelevize.cz/porady/10121011820-zive-srdce-evropy/dily</w:t>
        </w:r>
      </w:hyperlink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Style w:val="Internetovodkaz"/>
          <w:rFonts w:eastAsia="Lucida Sans" w:cs="Liberation Serif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hi-IN" w:bidi="hi-IN"/>
        </w:rPr>
        <w:t xml:space="preserve">K doplnění všeobecného přehledu </w:t>
      </w:r>
      <w:r>
        <w:rPr>
          <w:rStyle w:val="Internetovodkaz"/>
          <w:rFonts w:eastAsia="Lucida Sans" w:cs="Liberation Serif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hi-IN" w:bidi="hi-IN"/>
        </w:rPr>
        <w:t>dále</w:t>
      </w:r>
      <w:r>
        <w:rPr>
          <w:rStyle w:val="Internetovodkaz"/>
          <w:rFonts w:eastAsia="Lucida Sans" w:cs="Liberation Serif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hi-IN" w:bidi="hi-IN"/>
        </w:rPr>
        <w:t xml:space="preserve"> vřele doporučuji soutěžní pořad O poklad Anežky České, který vysílá „seniorský“ kanál ČT3 každý všední den okolo 16,20.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ucida Sans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NadpisaobsahLTGliederung1">
    <w:name w:val="Nadpis a obsah~LT~Gliederung 1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Vchoz">
    <w:name w:val="Výchozí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2">
    <w:name w:val="Nadpis a obsah~LT~Gliederung 2"/>
    <w:basedOn w:val="NadpisaobsahLTGliederung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bidi w:val="0"/>
      <w:spacing w:lineRule="auto" w:line="216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3">
    <w:name w:val="Osnova 3"/>
    <w:basedOn w:val="Osnova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4">
    <w:name w:val="Osnova 4"/>
    <w:basedOn w:val="Osnova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5">
    <w:name w:val="Osnova 5"/>
    <w:basedOn w:val="Osnova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eskatelevize.cz/porady/1093836883-na-plovarne/20236816014-vladimir-benes" TargetMode="External"/><Relationship Id="rId3" Type="http://schemas.openxmlformats.org/officeDocument/2006/relationships/hyperlink" Target="https://cs.wikipedia.org/wiki/J&#225;n_Jesensk&#253;" TargetMode="External"/><Relationship Id="rId4" Type="http://schemas.openxmlformats.org/officeDocument/2006/relationships/hyperlink" Target="https://www.ceskatelevize.cz/porady/10169539755-dvaasedmdesat-jmen-ceske-historie/208572232200028-jessenius/" TargetMode="External"/><Relationship Id="rId5" Type="http://schemas.openxmlformats.org/officeDocument/2006/relationships/hyperlink" Target="https://www.ceskatelevize.cz/porady/10121011820-zive-srdce-evropy/dily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10886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2020-04-07T18:39:41Z</dcterms:modified>
  <cp:revision>26</cp:revision>
</cp:coreProperties>
</file>