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BDB" w:rsidRDefault="00057BDB" w:rsidP="00057BDB">
      <w:pPr>
        <w:spacing w:after="0" w:line="276" w:lineRule="auto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K3 ČJ</w:t>
      </w:r>
    </w:p>
    <w:p w:rsidR="00057BDB" w:rsidRDefault="00057BDB" w:rsidP="00057BDB">
      <w:pPr>
        <w:spacing w:after="0" w:line="276" w:lineRule="auto"/>
        <w:rPr>
          <w:rFonts w:ascii="Helvetica Neue" w:hAnsi="Helvetica Neue"/>
          <w:iCs/>
          <w:sz w:val="20"/>
          <w:szCs w:val="20"/>
        </w:rPr>
      </w:pPr>
    </w:p>
    <w:p w:rsidR="00057BDB" w:rsidRDefault="00057BDB" w:rsidP="00057BDB">
      <w:pPr>
        <w:spacing w:after="0" w:line="276" w:lineRule="auto"/>
        <w:rPr>
          <w:rFonts w:ascii="Helvetica Neue" w:hAnsi="Helvetica Neue"/>
          <w:iCs/>
          <w:sz w:val="20"/>
          <w:szCs w:val="20"/>
        </w:rPr>
      </w:pPr>
      <w:r w:rsidRPr="00E9024F">
        <w:rPr>
          <w:rFonts w:ascii="Helvetica Neue" w:hAnsi="Helvetica Neue"/>
          <w:iCs/>
          <w:sz w:val="20"/>
          <w:szCs w:val="20"/>
          <w:highlight w:val="yellow"/>
        </w:rPr>
        <w:t>úkol: Kontrolní slohová práce – vyberte si jedno z témat a práci pošlete do 27. 5. mailem</w:t>
      </w:r>
    </w:p>
    <w:p w:rsidR="00057BDB" w:rsidRDefault="00057BDB" w:rsidP="00057BDB">
      <w:pPr>
        <w:spacing w:after="0" w:line="276" w:lineRule="auto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1) fejeton – volné téma</w:t>
      </w:r>
    </w:p>
    <w:p w:rsidR="00057BDB" w:rsidRDefault="00057BDB" w:rsidP="00057BDB">
      <w:pPr>
        <w:spacing w:after="0" w:line="276" w:lineRule="auto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 xml:space="preserve">2) komentář </w:t>
      </w:r>
      <w:r w:rsidR="00E9024F">
        <w:rPr>
          <w:rFonts w:ascii="Helvetica Neue" w:hAnsi="Helvetica Neue"/>
          <w:iCs/>
          <w:sz w:val="20"/>
          <w:szCs w:val="20"/>
        </w:rPr>
        <w:t>–</w:t>
      </w:r>
      <w:r>
        <w:rPr>
          <w:rFonts w:ascii="Helvetica Neue" w:hAnsi="Helvetica Neue"/>
          <w:iCs/>
          <w:sz w:val="20"/>
          <w:szCs w:val="20"/>
        </w:rPr>
        <w:t xml:space="preserve"> </w:t>
      </w:r>
      <w:r w:rsidR="00E9024F">
        <w:rPr>
          <w:rFonts w:ascii="Helvetica Neue" w:hAnsi="Helvetica Neue"/>
          <w:iCs/>
          <w:sz w:val="20"/>
          <w:szCs w:val="20"/>
        </w:rPr>
        <w:t>vzájemný vliv nouzového stavu/karantény a sociálních sítí (i na základě vlastní zkušenosti)</w:t>
      </w:r>
    </w:p>
    <w:p w:rsidR="00057BDB" w:rsidRDefault="00057BDB" w:rsidP="00057BDB">
      <w:pPr>
        <w:spacing w:after="0" w:line="276" w:lineRule="auto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 xml:space="preserve">3) rozhovor – s držitelem/držitelkou Nobelovy ceny (fiktivní) </w:t>
      </w:r>
    </w:p>
    <w:p w:rsidR="00057BDB" w:rsidRDefault="00057BDB" w:rsidP="00057BDB">
      <w:pPr>
        <w:spacing w:after="0" w:line="276" w:lineRule="auto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 xml:space="preserve">4) reportáž – objevení </w:t>
      </w:r>
      <w:proofErr w:type="gramStart"/>
      <w:r>
        <w:rPr>
          <w:rFonts w:ascii="Helvetica Neue" w:hAnsi="Helvetica Neue"/>
          <w:iCs/>
          <w:sz w:val="20"/>
          <w:szCs w:val="20"/>
        </w:rPr>
        <w:t>Svatého</w:t>
      </w:r>
      <w:proofErr w:type="gramEnd"/>
      <w:r>
        <w:rPr>
          <w:rFonts w:ascii="Helvetica Neue" w:hAnsi="Helvetica Neue"/>
          <w:iCs/>
          <w:sz w:val="20"/>
          <w:szCs w:val="20"/>
        </w:rPr>
        <w:t xml:space="preserve"> grálu (samozřejmě fiktivní :D)</w:t>
      </w:r>
    </w:p>
    <w:p w:rsidR="00E9024F" w:rsidRDefault="00E9024F" w:rsidP="00057BDB">
      <w:pPr>
        <w:spacing w:after="0" w:line="276" w:lineRule="auto"/>
        <w:rPr>
          <w:rFonts w:ascii="Helvetica Neue" w:hAnsi="Helvetica Neue"/>
          <w:iCs/>
          <w:sz w:val="20"/>
          <w:szCs w:val="20"/>
        </w:rPr>
      </w:pPr>
    </w:p>
    <w:p w:rsidR="00057BDB" w:rsidRDefault="00057BDB" w:rsidP="00057BDB">
      <w:pPr>
        <w:spacing w:after="0" w:line="276" w:lineRule="auto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t>Nezapomeňte na všechny náležitosti útvaru. Uveďte, který útvar jste si zvolili. Min. rozsah 250 slov.</w:t>
      </w:r>
    </w:p>
    <w:p w:rsidR="00057BDB" w:rsidRDefault="00057BDB" w:rsidP="00057BDB">
      <w:pPr>
        <w:spacing w:after="0" w:line="276" w:lineRule="auto"/>
        <w:rPr>
          <w:rFonts w:ascii="Helvetica Neue" w:hAnsi="Helvetica Neue"/>
          <w:iCs/>
          <w:sz w:val="20"/>
          <w:szCs w:val="20"/>
        </w:rPr>
      </w:pPr>
    </w:p>
    <w:p w:rsidR="00057BDB" w:rsidRDefault="00057BDB" w:rsidP="00057BDB">
      <w:pPr>
        <w:spacing w:after="0" w:line="276" w:lineRule="auto"/>
        <w:rPr>
          <w:rFonts w:ascii="Helvetica Neue" w:hAnsi="Helvetica Neue"/>
          <w:iCs/>
          <w:sz w:val="20"/>
          <w:szCs w:val="20"/>
        </w:rPr>
      </w:pPr>
      <w:r w:rsidRPr="00057BDB">
        <w:rPr>
          <w:rFonts w:ascii="Helvetica Neue" w:hAnsi="Helvetica Neue"/>
          <w:iCs/>
          <w:sz w:val="20"/>
          <w:szCs w:val="20"/>
          <w:highlight w:val="yellow"/>
        </w:rPr>
        <w:t>úkol: Rozbor VJ (proveďte podle příkladů v řešení z minulé hodiny) – pošlete do 27. 5. mailem</w:t>
      </w:r>
    </w:p>
    <w:p w:rsidR="00057BDB" w:rsidRDefault="00057BDB" w:rsidP="00057B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>
        <w:rPr>
          <w:rFonts w:ascii="Helvetica Neue" w:eastAsia="Arial Unicode MS" w:hAnsi="Helvetica Neue" w:cs="Times New Roman"/>
          <w:sz w:val="20"/>
          <w:szCs w:val="20"/>
          <w:bdr w:val="nil"/>
        </w:rPr>
        <w:t>Vanda, Lucka a Petra se přihlásily na nepovinný předmět o dějinách filmu.</w:t>
      </w:r>
    </w:p>
    <w:p w:rsidR="00057BDB" w:rsidRPr="00F66D28" w:rsidRDefault="00057BDB" w:rsidP="00057B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K římským starověkým památkám patří Koloseum.</w:t>
      </w:r>
    </w:p>
    <w:p w:rsidR="00057BDB" w:rsidRDefault="00057BDB" w:rsidP="00057B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>
        <w:rPr>
          <w:rFonts w:ascii="Helvetica Neue" w:eastAsia="Arial Unicode MS" w:hAnsi="Helvetica Neue" w:cs="Times New Roman"/>
          <w:sz w:val="20"/>
          <w:szCs w:val="20"/>
          <w:bdr w:val="nil"/>
        </w:rPr>
        <w:t>Přes veškerou naši snahu se nám nepodařilo třídního profesora přesvědčit.</w:t>
      </w:r>
    </w:p>
    <w:p w:rsidR="00057BDB" w:rsidRDefault="00057BDB" w:rsidP="00057B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>
        <w:rPr>
          <w:rFonts w:ascii="Helvetica Neue" w:eastAsia="Arial Unicode MS" w:hAnsi="Helvetica Neue" w:cs="Times New Roman"/>
          <w:sz w:val="20"/>
          <w:szCs w:val="20"/>
          <w:bdr w:val="nil"/>
        </w:rPr>
        <w:t>Kvůli poruše letadla byl náš let na Krétu zrušen.</w:t>
      </w:r>
    </w:p>
    <w:p w:rsidR="00057BDB" w:rsidRDefault="00057BDB" w:rsidP="00057B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/>
          <w:sz w:val="20"/>
          <w:szCs w:val="20"/>
          <w:bdr w:val="nil"/>
        </w:rPr>
      </w:pP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Ve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velké vitríně jsou vystaveny podivné kovové hudební nástroje.</w:t>
      </w:r>
    </w:p>
    <w:p w:rsidR="00E9024F" w:rsidRDefault="00E9024F" w:rsidP="00057B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/>
          <w:sz w:val="20"/>
          <w:szCs w:val="20"/>
          <w:bdr w:val="nil"/>
        </w:rPr>
      </w:pPr>
    </w:p>
    <w:p w:rsidR="00E9024F" w:rsidRDefault="00E9024F" w:rsidP="00057B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/>
          <w:sz w:val="20"/>
          <w:szCs w:val="20"/>
          <w:bdr w:val="nil"/>
        </w:rPr>
      </w:pPr>
      <w:r>
        <w:rPr>
          <w:rFonts w:ascii="Helvetica Neue" w:eastAsia="Arial Unicode MS" w:hAnsi="Helvetica Neue" w:cs="Times New Roman"/>
          <w:sz w:val="20"/>
          <w:szCs w:val="20"/>
          <w:bdr w:val="nil"/>
        </w:rPr>
        <w:t>Cvičení pro vás – rozbor souvětí (společně probereme v online hodinách):</w:t>
      </w:r>
    </w:p>
    <w:p w:rsidR="00E9024F" w:rsidRPr="00F66D28" w:rsidRDefault="00E9024F" w:rsidP="00E90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>
        <w:rPr>
          <w:rFonts w:ascii="Helvetica Neue" w:eastAsia="Arial Unicode MS" w:hAnsi="Helvetica Neue" w:cs="Times New Roman"/>
          <w:b/>
          <w:sz w:val="20"/>
          <w:szCs w:val="20"/>
          <w:bdr w:val="nil"/>
        </w:rPr>
        <w:t xml:space="preserve">9. </w:t>
      </w:r>
      <w:r w:rsidRPr="00F66D28">
        <w:rPr>
          <w:rFonts w:ascii="Helvetica Neue" w:eastAsia="Arial Unicode MS" w:hAnsi="Helvetica Neue" w:cs="Times New Roman"/>
          <w:b/>
          <w:sz w:val="20"/>
          <w:szCs w:val="20"/>
          <w:bdr w:val="nil"/>
        </w:rPr>
        <w:t>Určete poměr mezi hlavními větami, nebo druh vedlejší věty:</w:t>
      </w:r>
    </w:p>
    <w:p w:rsidR="00E9024F" w:rsidRDefault="00E9024F" w:rsidP="00E90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  <w:sectPr w:rsidR="00E9024F" w:rsidSect="00E902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024F" w:rsidRDefault="00E9024F" w:rsidP="00E90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  <w:sectPr w:rsidR="00E9024F" w:rsidSect="007A3D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a)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Ani nepřišel, ani se neomluvil. 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d)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Buď spí, nebo prostě neposlouchá. 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c)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Nejenže sám nic nepřinesl, ale ani nepoděkoval. 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d)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Spí, ale nechrápe. 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e)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Spí, nebo bdí. 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f)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Zaspal, a proto nestihl vlak. 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>g)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Chrápe, neboť spí.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h)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Zapomněl růži zalít, a proto mu zvadla.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i)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Přestože je opravdu zima, nenosí rukavice.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j)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Až se vrátíš, vše bude hotovo. 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k)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Jak se do lesa volá, tak se z lesa ozývá.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l)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Byla stále taková, jakou jsme ji znali.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m)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Znala ho dobře, vždyť spolu vyrůstali.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n)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Venku byla tma, jako by všechny hvězdy zhasly. 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o)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Zvítězí, anebo prohraje.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p)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Šel domů, cestou si pískal.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q)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Abys nezaspal, nařiď si budíka.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r)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Měli jsme obavu, že to nevyjde.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s)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Jak jsem řekl, tak se i stalo.                     </w:t>
      </w:r>
    </w:p>
    <w:p w:rsidR="00057BDB" w:rsidRDefault="00057BDB" w:rsidP="00057BDB">
      <w:pPr>
        <w:spacing w:after="0" w:line="276" w:lineRule="auto"/>
        <w:rPr>
          <w:rFonts w:ascii="Helvetica Neue" w:hAnsi="Helvetica Neue"/>
          <w:iCs/>
          <w:sz w:val="20"/>
          <w:szCs w:val="20"/>
        </w:rPr>
      </w:pPr>
      <w:r>
        <w:rPr>
          <w:rFonts w:ascii="Helvetica Neue" w:hAnsi="Helvetica Neue"/>
          <w:iCs/>
          <w:sz w:val="20"/>
          <w:szCs w:val="20"/>
        </w:rPr>
        <w:lastRenderedPageBreak/>
        <w:t>řešení rozboru vět z minulého týdne</w:t>
      </w:r>
      <w:r w:rsidR="00E9024F">
        <w:rPr>
          <w:rFonts w:ascii="Helvetica Neue" w:hAnsi="Helvetica Neue"/>
          <w:iCs/>
          <w:sz w:val="20"/>
          <w:szCs w:val="20"/>
        </w:rPr>
        <w:t xml:space="preserve"> (online hodiny)</w:t>
      </w:r>
      <w:r>
        <w:rPr>
          <w:rFonts w:ascii="Helvetica Neue" w:hAnsi="Helvetica Neue"/>
          <w:iCs/>
          <w:sz w:val="20"/>
          <w:szCs w:val="20"/>
        </w:rPr>
        <w:t>: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Cs/>
          <w:sz w:val="20"/>
          <w:szCs w:val="20"/>
        </w:rPr>
      </w:pP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 xml:space="preserve">Telefonní budka na rohu naší ulice     je rozbitá         od minulého týdne. 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 xml:space="preserve">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Po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N   </w:t>
      </w:r>
      <w:proofErr w:type="spellStart"/>
      <w:proofErr w:type="gram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PkN</w:t>
      </w:r>
      <w:proofErr w:type="spellEnd"/>
      <w:proofErr w:type="gramEnd"/>
      <w:r w:rsidRPr="00057BDB">
        <w:rPr>
          <w:rFonts w:ascii="Helvetica Neue" w:hAnsi="Helvetica Neue"/>
          <w:i/>
          <w:sz w:val="20"/>
          <w:szCs w:val="20"/>
        </w:rPr>
        <w:t xml:space="preserve">    Př jmen. se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sp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. 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PuČ</w:t>
      </w:r>
      <w:proofErr w:type="spellEnd"/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>Policisté z třetího okrsku vyřešili zapeklitý případ nezvykle      rychle.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 xml:space="preserve">   Po    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PkN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Př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Pt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PuZ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/míry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PuZ</w:t>
      </w:r>
      <w:proofErr w:type="spellEnd"/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>V pražské zoologické zahradě se v minulém roce narodil rekordní počet mláďat.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 xml:space="preserve">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PuM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PuČ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Př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Po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PkN</w:t>
      </w:r>
      <w:proofErr w:type="spellEnd"/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>Nakladatelství Albatros vydává i cizojazyčné dětské knihy.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 xml:space="preserve">      Po (celý </w:t>
      </w:r>
      <w:proofErr w:type="gramStart"/>
      <w:r w:rsidRPr="00057BDB">
        <w:rPr>
          <w:rFonts w:ascii="Helvetica Neue" w:hAnsi="Helvetica Neue"/>
          <w:i/>
          <w:sz w:val="20"/>
          <w:szCs w:val="20"/>
        </w:rPr>
        <w:t xml:space="preserve">název)   </w:t>
      </w:r>
      <w:proofErr w:type="gramEnd"/>
      <w:r w:rsidRPr="00057BDB">
        <w:rPr>
          <w:rFonts w:ascii="Helvetica Neue" w:hAnsi="Helvetica Neue"/>
          <w:i/>
          <w:sz w:val="20"/>
          <w:szCs w:val="20"/>
        </w:rPr>
        <w:t xml:space="preserve">        Př 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Pt</w:t>
      </w:r>
      <w:proofErr w:type="spellEnd"/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>Naše známé plzeňské pivo se vyváží do celého světa.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 xml:space="preserve">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Po     Př        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PuM</w:t>
      </w:r>
      <w:proofErr w:type="spellEnd"/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>V případě potřeby můžeme přijet   zítra   ráno.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 xml:space="preserve">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Pu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podmínky     </w:t>
      </w:r>
      <w:proofErr w:type="gramStart"/>
      <w:r w:rsidRPr="00057BDB">
        <w:rPr>
          <w:rFonts w:ascii="Helvetica Neue" w:hAnsi="Helvetica Neue"/>
          <w:i/>
          <w:sz w:val="20"/>
          <w:szCs w:val="20"/>
        </w:rPr>
        <w:t>Př  slov.</w:t>
      </w:r>
      <w:proofErr w:type="gramEnd"/>
      <w:r w:rsidRPr="00057BDB">
        <w:rPr>
          <w:rFonts w:ascii="Helvetica Neue" w:hAnsi="Helvetica Neue"/>
          <w:i/>
          <w:sz w:val="20"/>
          <w:szCs w:val="20"/>
        </w:rPr>
        <w:t xml:space="preserve"> slož.    Puč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PuČ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>Nikdy mě nikdo neslyšel zpívat nahlas.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 xml:space="preserve">  </w:t>
      </w:r>
      <w:proofErr w:type="spellStart"/>
      <w:proofErr w:type="gramStart"/>
      <w:r w:rsidRPr="00057BDB">
        <w:rPr>
          <w:rFonts w:ascii="Helvetica Neue" w:hAnsi="Helvetica Neue"/>
          <w:i/>
          <w:sz w:val="20"/>
          <w:szCs w:val="20"/>
        </w:rPr>
        <w:t>PuČ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Pt</w:t>
      </w:r>
      <w:proofErr w:type="spellEnd"/>
      <w:proofErr w:type="gramEnd"/>
      <w:r w:rsidRPr="00057BDB">
        <w:rPr>
          <w:rFonts w:ascii="Helvetica Neue" w:hAnsi="Helvetica Neue"/>
          <w:i/>
          <w:sz w:val="20"/>
          <w:szCs w:val="20"/>
        </w:rPr>
        <w:t xml:space="preserve">   Po     Př          D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PuZ</w:t>
      </w:r>
      <w:proofErr w:type="spellEnd"/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>Písek     byl rozpálený      horkým poledním sluncem.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 xml:space="preserve">  Po    Př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jm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. se sponou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Pu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prostředku 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>Karkulka přinesla babičce košíček s bábovkou a dalšími dobrotami.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 xml:space="preserve">  Po          Př 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Pt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Pt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PkN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PkN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 xml:space="preserve">Ondra koupil </w:t>
      </w:r>
      <w:proofErr w:type="gramStart"/>
      <w:r w:rsidRPr="00057BDB">
        <w:rPr>
          <w:rFonts w:ascii="Helvetica Neue" w:hAnsi="Helvetica Neue"/>
          <w:i/>
          <w:sz w:val="20"/>
          <w:szCs w:val="20"/>
        </w:rPr>
        <w:t>Báře  včera</w:t>
      </w:r>
      <w:proofErr w:type="gramEnd"/>
      <w:r w:rsidRPr="00057BDB">
        <w:rPr>
          <w:rFonts w:ascii="Helvetica Neue" w:hAnsi="Helvetica Neue"/>
          <w:i/>
          <w:sz w:val="20"/>
          <w:szCs w:val="20"/>
        </w:rPr>
        <w:t xml:space="preserve"> v bazaru pěkné auto.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 xml:space="preserve">  Po      Př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Pt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PuČ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PuM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Pt</w:t>
      </w:r>
      <w:proofErr w:type="spellEnd"/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>Davy lidí se valily ze stadionu.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 xml:space="preserve">  Po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PkN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Př    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PuM</w:t>
      </w:r>
      <w:proofErr w:type="spellEnd"/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>Do Itálie jsme odletěli posledním včerejším letadlem.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 xml:space="preserve">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PuM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 Př        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Pu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prostředku</w:t>
      </w: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057BDB" w:rsidRPr="00057BDB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>Měsíční svit osvětloval bílou silnici.</w:t>
      </w:r>
    </w:p>
    <w:p w:rsidR="00057BDB" w:rsidRPr="005144EA" w:rsidRDefault="00057BDB" w:rsidP="00057BDB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057BDB">
        <w:rPr>
          <w:rFonts w:ascii="Helvetica Neue" w:hAnsi="Helvetica Neue"/>
          <w:i/>
          <w:sz w:val="20"/>
          <w:szCs w:val="20"/>
        </w:rPr>
        <w:t xml:space="preserve">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   Po       Př       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PkS</w:t>
      </w:r>
      <w:proofErr w:type="spellEnd"/>
      <w:r w:rsidRPr="00057BDB">
        <w:rPr>
          <w:rFonts w:ascii="Helvetica Neue" w:hAnsi="Helvetica Neue"/>
          <w:i/>
          <w:sz w:val="20"/>
          <w:szCs w:val="20"/>
        </w:rPr>
        <w:t xml:space="preserve">   </w:t>
      </w:r>
      <w:proofErr w:type="spellStart"/>
      <w:r w:rsidRPr="00057BDB">
        <w:rPr>
          <w:rFonts w:ascii="Helvetica Neue" w:hAnsi="Helvetica Neue"/>
          <w:i/>
          <w:sz w:val="20"/>
          <w:szCs w:val="20"/>
        </w:rPr>
        <w:t>Pt</w:t>
      </w:r>
      <w:proofErr w:type="spellEnd"/>
    </w:p>
    <w:p w:rsidR="00B070D3" w:rsidRDefault="00B070D3"/>
    <w:p w:rsidR="00E9024F" w:rsidRDefault="00E9024F">
      <w:r>
        <w:t>řešení rozboru souvětí (v online hodinách jsme ještě nedělali, můžete to nechat na online hodinu, pokud se účastníte):</w:t>
      </w:r>
    </w:p>
    <w:p w:rsidR="002A4F79" w:rsidRPr="00F66D28" w:rsidRDefault="002A4F79" w:rsidP="002A4F79">
      <w:pPr>
        <w:spacing w:after="0" w:line="276" w:lineRule="auto"/>
        <w:rPr>
          <w:rFonts w:ascii="Helvetica Neue" w:hAnsi="Helvetica Neue"/>
          <w:b/>
          <w:sz w:val="20"/>
          <w:szCs w:val="20"/>
        </w:rPr>
      </w:pPr>
      <w:r w:rsidRPr="00F66D28">
        <w:rPr>
          <w:rFonts w:ascii="Helvetica Neue" w:hAnsi="Helvetica Neue"/>
          <w:b/>
          <w:sz w:val="20"/>
          <w:szCs w:val="20"/>
        </w:rPr>
        <w:t>Určete druh vedlejší věty:</w:t>
      </w:r>
    </w:p>
    <w:p w:rsidR="002A4F79" w:rsidRPr="00F66D28" w:rsidRDefault="002A4F79" w:rsidP="002A4F79">
      <w:pPr>
        <w:spacing w:after="0" w:line="276" w:lineRule="auto"/>
        <w:rPr>
          <w:rFonts w:ascii="Helvetica Neue" w:hAnsi="Helvetica Neue"/>
          <w:b/>
          <w:sz w:val="20"/>
          <w:szCs w:val="20"/>
        </w:rPr>
      </w:pPr>
      <w:r w:rsidRPr="00F66D28">
        <w:rPr>
          <w:rFonts w:ascii="Helvetica Neue" w:hAnsi="Helvetica Neue"/>
          <w:b/>
          <w:sz w:val="20"/>
          <w:szCs w:val="20"/>
        </w:rPr>
        <w:t>(zvýrazněné spojovací výrazy mohou pomoci při určování druhu věty)</w:t>
      </w:r>
    </w:p>
    <w:p w:rsidR="002A4F79" w:rsidRPr="00F66D28" w:rsidRDefault="002A4F79" w:rsidP="002A4F79">
      <w:pPr>
        <w:spacing w:after="0" w:line="276" w:lineRule="auto"/>
        <w:rPr>
          <w:rFonts w:ascii="Helvetica Neue" w:hAnsi="Helvetica Neue"/>
          <w:sz w:val="20"/>
          <w:szCs w:val="20"/>
        </w:rPr>
      </w:pPr>
    </w:p>
    <w:p w:rsidR="002A4F79" w:rsidRPr="00F66D28" w:rsidRDefault="002A4F79" w:rsidP="002A4F79">
      <w:pPr>
        <w:spacing w:after="0" w:line="276" w:lineRule="auto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a) </w:t>
      </w:r>
      <w:r w:rsidRPr="00F66D28">
        <w:rPr>
          <w:rFonts w:ascii="Helvetica Neue" w:hAnsi="Helvetica Neue"/>
          <w:sz w:val="20"/>
          <w:szCs w:val="20"/>
        </w:rPr>
        <w:t xml:space="preserve">Slyšel papouška, </w:t>
      </w:r>
      <w:r w:rsidRPr="00F66D28">
        <w:rPr>
          <w:rFonts w:ascii="Helvetica Neue" w:hAnsi="Helvetica Neue"/>
          <w:b/>
          <w:sz w:val="20"/>
          <w:szCs w:val="20"/>
        </w:rPr>
        <w:t>jak</w:t>
      </w:r>
      <w:r w:rsidRPr="00F66D28">
        <w:rPr>
          <w:rFonts w:ascii="Helvetica Neue" w:hAnsi="Helvetica Neue"/>
          <w:sz w:val="20"/>
          <w:szCs w:val="20"/>
        </w:rPr>
        <w:t xml:space="preserve"> nadává. – VV přísl. doplňková</w:t>
      </w:r>
      <w:r>
        <w:rPr>
          <w:rFonts w:ascii="Helvetica Neue" w:hAnsi="Helvetica Neue"/>
          <w:sz w:val="20"/>
          <w:szCs w:val="20"/>
        </w:rPr>
        <w:t xml:space="preserve">, b) </w:t>
      </w:r>
      <w:r w:rsidRPr="00F66D28">
        <w:rPr>
          <w:rFonts w:ascii="Helvetica Neue" w:hAnsi="Helvetica Neue"/>
          <w:b/>
          <w:sz w:val="20"/>
          <w:szCs w:val="20"/>
        </w:rPr>
        <w:t>Když</w:t>
      </w:r>
      <w:r w:rsidRPr="00F66D28">
        <w:rPr>
          <w:rFonts w:ascii="Helvetica Neue" w:hAnsi="Helvetica Neue"/>
          <w:sz w:val="20"/>
          <w:szCs w:val="20"/>
        </w:rPr>
        <w:t xml:space="preserve"> prší na moři, prší i zespoda nahoru. – VV přísl. podmínková</w:t>
      </w:r>
      <w:r>
        <w:rPr>
          <w:rFonts w:ascii="Helvetica Neue" w:hAnsi="Helvetica Neue"/>
          <w:sz w:val="20"/>
          <w:szCs w:val="20"/>
        </w:rPr>
        <w:t xml:space="preserve">, c) </w:t>
      </w:r>
      <w:r w:rsidRPr="00F66D28">
        <w:rPr>
          <w:rFonts w:ascii="Helvetica Neue" w:hAnsi="Helvetica Neue"/>
          <w:sz w:val="20"/>
          <w:szCs w:val="20"/>
        </w:rPr>
        <w:t xml:space="preserve">Vypadal, </w:t>
      </w:r>
      <w:r w:rsidRPr="00F66D28">
        <w:rPr>
          <w:rFonts w:ascii="Helvetica Neue" w:hAnsi="Helvetica Neue"/>
          <w:b/>
          <w:sz w:val="20"/>
          <w:szCs w:val="20"/>
        </w:rPr>
        <w:t>jako by</w:t>
      </w:r>
      <w:r w:rsidRPr="00F66D28">
        <w:rPr>
          <w:rFonts w:ascii="Helvetica Neue" w:hAnsi="Helvetica Neue"/>
          <w:sz w:val="20"/>
          <w:szCs w:val="20"/>
        </w:rPr>
        <w:t xml:space="preserve"> viděl ducha. – VV přísl. doplňková</w:t>
      </w:r>
      <w:r>
        <w:rPr>
          <w:rFonts w:ascii="Helvetica Neue" w:hAnsi="Helvetica Neue"/>
          <w:sz w:val="20"/>
          <w:szCs w:val="20"/>
        </w:rPr>
        <w:t xml:space="preserve">, d) </w:t>
      </w:r>
      <w:r w:rsidRPr="00F66D28">
        <w:rPr>
          <w:rFonts w:ascii="Helvetica Neue" w:hAnsi="Helvetica Neue"/>
          <w:sz w:val="20"/>
          <w:szCs w:val="20"/>
        </w:rPr>
        <w:t xml:space="preserve">Napadá mě, </w:t>
      </w:r>
      <w:r w:rsidRPr="00F66D28">
        <w:rPr>
          <w:rFonts w:ascii="Helvetica Neue" w:hAnsi="Helvetica Neue"/>
          <w:b/>
          <w:sz w:val="20"/>
          <w:szCs w:val="20"/>
        </w:rPr>
        <w:t>že</w:t>
      </w:r>
      <w:r w:rsidRPr="00F66D28">
        <w:rPr>
          <w:rFonts w:ascii="Helvetica Neue" w:hAnsi="Helvetica Neue"/>
          <w:sz w:val="20"/>
          <w:szCs w:val="20"/>
        </w:rPr>
        <w:t xml:space="preserve"> jsem měl zůstat doma. – VV podmětná</w:t>
      </w:r>
      <w:r>
        <w:rPr>
          <w:rFonts w:ascii="Helvetica Neue" w:hAnsi="Helvetica Neue"/>
          <w:sz w:val="20"/>
          <w:szCs w:val="20"/>
        </w:rPr>
        <w:t xml:space="preserve">, e) </w:t>
      </w:r>
      <w:r w:rsidRPr="00F66D28">
        <w:rPr>
          <w:rFonts w:ascii="Helvetica Neue" w:hAnsi="Helvetica Neue"/>
          <w:sz w:val="20"/>
          <w:szCs w:val="20"/>
        </w:rPr>
        <w:t xml:space="preserve">Smál se, </w:t>
      </w:r>
      <w:r w:rsidRPr="00F66D28">
        <w:rPr>
          <w:rFonts w:ascii="Helvetica Neue" w:hAnsi="Helvetica Neue"/>
          <w:b/>
          <w:sz w:val="20"/>
          <w:szCs w:val="20"/>
        </w:rPr>
        <w:t>ačkoli</w:t>
      </w:r>
      <w:r w:rsidRPr="00F66D28">
        <w:rPr>
          <w:rFonts w:ascii="Helvetica Neue" w:hAnsi="Helvetica Neue"/>
          <w:sz w:val="20"/>
          <w:szCs w:val="20"/>
        </w:rPr>
        <w:t xml:space="preserve"> ten vtip nepochopil. – VV přísl. přípustková</w:t>
      </w:r>
      <w:r>
        <w:rPr>
          <w:rFonts w:ascii="Helvetica Neue" w:hAnsi="Helvetica Neue"/>
          <w:sz w:val="20"/>
          <w:szCs w:val="20"/>
        </w:rPr>
        <w:t xml:space="preserve">, f) </w:t>
      </w:r>
      <w:r w:rsidRPr="00F66D28">
        <w:rPr>
          <w:rFonts w:ascii="Helvetica Neue" w:hAnsi="Helvetica Neue"/>
          <w:b/>
          <w:sz w:val="20"/>
          <w:szCs w:val="20"/>
        </w:rPr>
        <w:t>Kdo</w:t>
      </w:r>
      <w:r w:rsidRPr="00F66D28">
        <w:rPr>
          <w:rFonts w:ascii="Helvetica Neue" w:hAnsi="Helvetica Neue"/>
          <w:sz w:val="20"/>
          <w:szCs w:val="20"/>
        </w:rPr>
        <w:t xml:space="preserve"> chybí, ať se přihlásí. – VV podmětná</w:t>
      </w:r>
      <w:r>
        <w:rPr>
          <w:rFonts w:ascii="Helvetica Neue" w:hAnsi="Helvetica Neue"/>
          <w:sz w:val="20"/>
          <w:szCs w:val="20"/>
        </w:rPr>
        <w:t xml:space="preserve">, g) </w:t>
      </w:r>
      <w:r w:rsidRPr="00F66D28">
        <w:rPr>
          <w:rFonts w:ascii="Helvetica Neue" w:hAnsi="Helvetica Neue"/>
          <w:sz w:val="20"/>
          <w:szCs w:val="20"/>
        </w:rPr>
        <w:t xml:space="preserve">Drž mi palce, ať nemám u zkoušky okno. </w:t>
      </w:r>
      <w:r>
        <w:rPr>
          <w:rFonts w:ascii="Helvetica Neue" w:hAnsi="Helvetica Neue"/>
          <w:sz w:val="20"/>
          <w:szCs w:val="20"/>
        </w:rPr>
        <w:t>–</w:t>
      </w:r>
      <w:r w:rsidRPr="00F66D28">
        <w:rPr>
          <w:rFonts w:ascii="Helvetica Neue" w:hAnsi="Helvetica Neue"/>
          <w:sz w:val="20"/>
          <w:szCs w:val="20"/>
        </w:rPr>
        <w:t xml:space="preserve"> VV přísl. účelová</w:t>
      </w:r>
      <w:r>
        <w:rPr>
          <w:rFonts w:ascii="Helvetica Neue" w:hAnsi="Helvetica Neue"/>
          <w:sz w:val="20"/>
          <w:szCs w:val="20"/>
        </w:rPr>
        <w:t xml:space="preserve">, h) </w:t>
      </w:r>
      <w:r w:rsidRPr="00F66D28">
        <w:rPr>
          <w:rFonts w:ascii="Helvetica Neue" w:hAnsi="Helvetica Neue"/>
          <w:sz w:val="20"/>
          <w:szCs w:val="20"/>
        </w:rPr>
        <w:t xml:space="preserve">Neřeknu ti to, </w:t>
      </w:r>
      <w:r w:rsidRPr="00F66D28">
        <w:rPr>
          <w:rFonts w:ascii="Helvetica Neue" w:hAnsi="Helvetica Neue"/>
          <w:b/>
          <w:sz w:val="20"/>
          <w:szCs w:val="20"/>
        </w:rPr>
        <w:t>protože</w:t>
      </w:r>
      <w:r w:rsidRPr="00F66D28">
        <w:rPr>
          <w:rFonts w:ascii="Helvetica Neue" w:hAnsi="Helvetica Neue"/>
          <w:sz w:val="20"/>
          <w:szCs w:val="20"/>
        </w:rPr>
        <w:t xml:space="preserve"> to nevím. </w:t>
      </w:r>
      <w:r>
        <w:rPr>
          <w:rFonts w:ascii="Helvetica Neue" w:hAnsi="Helvetica Neue"/>
          <w:sz w:val="20"/>
          <w:szCs w:val="20"/>
        </w:rPr>
        <w:t>–</w:t>
      </w:r>
      <w:r w:rsidRPr="00F66D28">
        <w:rPr>
          <w:rFonts w:ascii="Helvetica Neue" w:hAnsi="Helvetica Neue"/>
          <w:sz w:val="20"/>
          <w:szCs w:val="20"/>
        </w:rPr>
        <w:t xml:space="preserve"> VV přísl. příčinná</w:t>
      </w:r>
      <w:r>
        <w:rPr>
          <w:rFonts w:ascii="Helvetica Neue" w:hAnsi="Helvetica Neue"/>
          <w:sz w:val="20"/>
          <w:szCs w:val="20"/>
        </w:rPr>
        <w:t xml:space="preserve">, i) </w:t>
      </w:r>
      <w:r w:rsidRPr="00F66D28">
        <w:rPr>
          <w:rFonts w:ascii="Helvetica Neue" w:hAnsi="Helvetica Neue"/>
          <w:b/>
          <w:sz w:val="20"/>
          <w:szCs w:val="20"/>
        </w:rPr>
        <w:t>Jestli</w:t>
      </w:r>
      <w:r w:rsidRPr="00F66D28">
        <w:rPr>
          <w:rFonts w:ascii="Helvetica Neue" w:hAnsi="Helvetica Neue"/>
          <w:sz w:val="20"/>
          <w:szCs w:val="20"/>
        </w:rPr>
        <w:t xml:space="preserve"> se vám něco stane, dostanete třídní důtku. </w:t>
      </w:r>
      <w:r>
        <w:rPr>
          <w:rFonts w:ascii="Helvetica Neue" w:hAnsi="Helvetica Neue"/>
          <w:sz w:val="20"/>
          <w:szCs w:val="20"/>
        </w:rPr>
        <w:t>–</w:t>
      </w:r>
      <w:r w:rsidRPr="00F66D28">
        <w:rPr>
          <w:rFonts w:ascii="Helvetica Neue" w:hAnsi="Helvetica Neue"/>
          <w:sz w:val="20"/>
          <w:szCs w:val="20"/>
        </w:rPr>
        <w:t xml:space="preserve"> VV přísl. podmínková</w:t>
      </w:r>
      <w:r>
        <w:rPr>
          <w:rFonts w:ascii="Helvetica Neue" w:hAnsi="Helvetica Neue"/>
          <w:sz w:val="20"/>
          <w:szCs w:val="20"/>
        </w:rPr>
        <w:t xml:space="preserve">, j) </w:t>
      </w:r>
      <w:r w:rsidRPr="00F66D28">
        <w:rPr>
          <w:rFonts w:ascii="Helvetica Neue" w:hAnsi="Helvetica Neue"/>
          <w:sz w:val="20"/>
          <w:szCs w:val="20"/>
        </w:rPr>
        <w:t xml:space="preserve">Neříkej hop, </w:t>
      </w:r>
      <w:r w:rsidRPr="00F66D28">
        <w:rPr>
          <w:rFonts w:ascii="Helvetica Neue" w:hAnsi="Helvetica Neue"/>
          <w:b/>
          <w:sz w:val="20"/>
          <w:szCs w:val="20"/>
        </w:rPr>
        <w:t>dokud</w:t>
      </w:r>
      <w:r w:rsidRPr="00F66D28">
        <w:rPr>
          <w:rFonts w:ascii="Helvetica Neue" w:hAnsi="Helvetica Neue"/>
          <w:sz w:val="20"/>
          <w:szCs w:val="20"/>
        </w:rPr>
        <w:t xml:space="preserve"> nepřeskočíš. </w:t>
      </w:r>
      <w:r>
        <w:rPr>
          <w:rFonts w:ascii="Helvetica Neue" w:hAnsi="Helvetica Neue"/>
          <w:sz w:val="20"/>
          <w:szCs w:val="20"/>
        </w:rPr>
        <w:t>–</w:t>
      </w:r>
      <w:r w:rsidRPr="00F66D28">
        <w:rPr>
          <w:rFonts w:ascii="Helvetica Neue" w:hAnsi="Helvetica Neue"/>
          <w:sz w:val="20"/>
          <w:szCs w:val="20"/>
        </w:rPr>
        <w:t xml:space="preserve"> VV přísl. časová</w:t>
      </w:r>
      <w:r>
        <w:rPr>
          <w:rFonts w:ascii="Helvetica Neue" w:hAnsi="Helvetica Neue"/>
          <w:sz w:val="20"/>
          <w:szCs w:val="20"/>
        </w:rPr>
        <w:t xml:space="preserve">, </w:t>
      </w:r>
      <w:r>
        <w:rPr>
          <w:rFonts w:ascii="Helvetica Neue" w:hAnsi="Helvetica Neue"/>
          <w:sz w:val="20"/>
          <w:szCs w:val="20"/>
        </w:rPr>
        <w:lastRenderedPageBreak/>
        <w:t xml:space="preserve">k) </w:t>
      </w:r>
      <w:r w:rsidRPr="00F66D28">
        <w:rPr>
          <w:rFonts w:ascii="Helvetica Neue" w:hAnsi="Helvetica Neue"/>
          <w:sz w:val="20"/>
          <w:szCs w:val="20"/>
        </w:rPr>
        <w:t xml:space="preserve">Nezapomeň, </w:t>
      </w:r>
      <w:r w:rsidRPr="00F66D28">
        <w:rPr>
          <w:rFonts w:ascii="Helvetica Neue" w:hAnsi="Helvetica Neue"/>
          <w:b/>
          <w:sz w:val="20"/>
          <w:szCs w:val="20"/>
        </w:rPr>
        <w:t>že</w:t>
      </w:r>
      <w:r w:rsidRPr="00F66D28">
        <w:rPr>
          <w:rFonts w:ascii="Helvetica Neue" w:hAnsi="Helvetica Neue"/>
          <w:sz w:val="20"/>
          <w:szCs w:val="20"/>
        </w:rPr>
        <w:t xml:space="preserve"> některé dveře na scéně jsou jen namalované. – VV předmětná</w:t>
      </w:r>
      <w:r>
        <w:rPr>
          <w:rFonts w:ascii="Helvetica Neue" w:hAnsi="Helvetica Neue"/>
          <w:sz w:val="20"/>
          <w:szCs w:val="20"/>
        </w:rPr>
        <w:t xml:space="preserve">, l) </w:t>
      </w:r>
      <w:r w:rsidRPr="00F66D28">
        <w:rPr>
          <w:rFonts w:ascii="Helvetica Neue" w:hAnsi="Helvetica Neue"/>
          <w:sz w:val="20"/>
          <w:szCs w:val="20"/>
        </w:rPr>
        <w:t xml:space="preserve">Nepamatoval si, </w:t>
      </w:r>
      <w:r w:rsidRPr="00F66D28">
        <w:rPr>
          <w:rFonts w:ascii="Helvetica Neue" w:hAnsi="Helvetica Neue"/>
          <w:b/>
          <w:sz w:val="20"/>
          <w:szCs w:val="20"/>
        </w:rPr>
        <w:t>kudy</w:t>
      </w:r>
      <w:r w:rsidRPr="00F66D28">
        <w:rPr>
          <w:rFonts w:ascii="Helvetica Neue" w:hAnsi="Helvetica Neue"/>
          <w:sz w:val="20"/>
          <w:szCs w:val="20"/>
        </w:rPr>
        <w:t xml:space="preserve"> včera chodil. – VV předmětná</w:t>
      </w:r>
      <w:r>
        <w:rPr>
          <w:rFonts w:ascii="Helvetica Neue" w:hAnsi="Helvetica Neue"/>
          <w:sz w:val="20"/>
          <w:szCs w:val="20"/>
        </w:rPr>
        <w:t xml:space="preserve">, m) </w:t>
      </w:r>
      <w:r w:rsidRPr="00F66D28">
        <w:rPr>
          <w:rFonts w:ascii="Helvetica Neue" w:hAnsi="Helvetica Neue"/>
          <w:b/>
          <w:sz w:val="20"/>
          <w:szCs w:val="20"/>
        </w:rPr>
        <w:t>Čím</w:t>
      </w:r>
      <w:r w:rsidRPr="00F66D28">
        <w:rPr>
          <w:rFonts w:ascii="Helvetica Neue" w:hAnsi="Helvetica Neue"/>
          <w:sz w:val="20"/>
          <w:szCs w:val="20"/>
        </w:rPr>
        <w:t xml:space="preserve"> víc byl nervózní, </w:t>
      </w:r>
      <w:r w:rsidRPr="00F66D28">
        <w:rPr>
          <w:rFonts w:ascii="Helvetica Neue" w:hAnsi="Helvetica Neue"/>
          <w:b/>
          <w:sz w:val="20"/>
          <w:szCs w:val="20"/>
        </w:rPr>
        <w:t>tím</w:t>
      </w:r>
      <w:r w:rsidRPr="00F66D28">
        <w:rPr>
          <w:rFonts w:ascii="Helvetica Neue" w:hAnsi="Helvetica Neue"/>
          <w:sz w:val="20"/>
          <w:szCs w:val="20"/>
        </w:rPr>
        <w:t xml:space="preserve"> víc se potil. – VV přísl. měrová</w:t>
      </w:r>
      <w:r>
        <w:rPr>
          <w:rFonts w:ascii="Helvetica Neue" w:hAnsi="Helvetica Neue"/>
          <w:sz w:val="20"/>
          <w:szCs w:val="20"/>
        </w:rPr>
        <w:t xml:space="preserve">, n) </w:t>
      </w:r>
      <w:r w:rsidRPr="00F66D28">
        <w:rPr>
          <w:rFonts w:ascii="Helvetica Neue" w:hAnsi="Helvetica Neue"/>
          <w:b/>
          <w:sz w:val="20"/>
          <w:szCs w:val="20"/>
        </w:rPr>
        <w:t>Kudy</w:t>
      </w:r>
      <w:r w:rsidRPr="00F66D28">
        <w:rPr>
          <w:rFonts w:ascii="Helvetica Neue" w:hAnsi="Helvetica Neue"/>
          <w:sz w:val="20"/>
          <w:szCs w:val="20"/>
        </w:rPr>
        <w:t xml:space="preserve"> šel, </w:t>
      </w:r>
      <w:r w:rsidRPr="0067734B">
        <w:rPr>
          <w:rFonts w:ascii="Helvetica Neue" w:hAnsi="Helvetica Neue"/>
          <w:sz w:val="20"/>
          <w:szCs w:val="20"/>
        </w:rPr>
        <w:t>tudy</w:t>
      </w:r>
      <w:r w:rsidRPr="00F66D28">
        <w:rPr>
          <w:rFonts w:ascii="Helvetica Neue" w:hAnsi="Helvetica Neue"/>
          <w:sz w:val="20"/>
          <w:szCs w:val="20"/>
        </w:rPr>
        <w:t xml:space="preserve"> si zpíval. </w:t>
      </w:r>
      <w:r>
        <w:rPr>
          <w:rFonts w:ascii="Helvetica Neue" w:hAnsi="Helvetica Neue"/>
          <w:sz w:val="20"/>
          <w:szCs w:val="20"/>
        </w:rPr>
        <w:t>–</w:t>
      </w:r>
      <w:r w:rsidRPr="00F66D28">
        <w:rPr>
          <w:rFonts w:ascii="Helvetica Neue" w:hAnsi="Helvetica Neue"/>
          <w:sz w:val="20"/>
          <w:szCs w:val="20"/>
        </w:rPr>
        <w:t xml:space="preserve"> VV přísl. časová</w:t>
      </w:r>
      <w:r>
        <w:rPr>
          <w:rFonts w:ascii="Helvetica Neue" w:hAnsi="Helvetica Neue"/>
          <w:sz w:val="20"/>
          <w:szCs w:val="20"/>
        </w:rPr>
        <w:t xml:space="preserve">, o) </w:t>
      </w:r>
      <w:r w:rsidRPr="00F66D28">
        <w:rPr>
          <w:rFonts w:ascii="Helvetica Neue" w:hAnsi="Helvetica Neue"/>
          <w:b/>
          <w:sz w:val="20"/>
          <w:szCs w:val="20"/>
        </w:rPr>
        <w:t>Jakkoli</w:t>
      </w:r>
      <w:r w:rsidRPr="00F66D28">
        <w:rPr>
          <w:rFonts w:ascii="Helvetica Neue" w:hAnsi="Helvetica Neue"/>
          <w:sz w:val="20"/>
          <w:szCs w:val="20"/>
        </w:rPr>
        <w:t xml:space="preserve"> byl mladý, byl moudrý. </w:t>
      </w:r>
      <w:r>
        <w:rPr>
          <w:rFonts w:ascii="Helvetica Neue" w:hAnsi="Helvetica Neue"/>
          <w:sz w:val="20"/>
          <w:szCs w:val="20"/>
        </w:rPr>
        <w:t>–</w:t>
      </w:r>
      <w:r w:rsidRPr="00F66D28">
        <w:rPr>
          <w:rFonts w:ascii="Helvetica Neue" w:hAnsi="Helvetica Neue"/>
          <w:sz w:val="20"/>
          <w:szCs w:val="20"/>
        </w:rPr>
        <w:t xml:space="preserve"> VV přísl. přípustková</w:t>
      </w:r>
      <w:r>
        <w:rPr>
          <w:rFonts w:ascii="Helvetica Neue" w:hAnsi="Helvetica Neue"/>
          <w:sz w:val="20"/>
          <w:szCs w:val="20"/>
        </w:rPr>
        <w:t xml:space="preserve">, p) </w:t>
      </w:r>
      <w:r w:rsidRPr="00F66D28">
        <w:rPr>
          <w:rFonts w:ascii="Helvetica Neue" w:hAnsi="Helvetica Neue"/>
          <w:sz w:val="20"/>
          <w:szCs w:val="20"/>
        </w:rPr>
        <w:t>Program je takový, aby vyhovoval všem. – VV přívlastková</w:t>
      </w:r>
    </w:p>
    <w:p w:rsidR="00E9024F" w:rsidRDefault="00E9024F"/>
    <w:p w:rsidR="002A4F79" w:rsidRDefault="002A4F79">
      <w:r>
        <w:t>K3 ČL</w:t>
      </w:r>
    </w:p>
    <w:p w:rsidR="002A4F79" w:rsidRDefault="002A4F79">
      <w:r>
        <w:t>Pokračujeme v online hodinách a přípravě na SZ – analýzy textu</w:t>
      </w:r>
    </w:p>
    <w:p w:rsidR="002A4F79" w:rsidRDefault="002A4F79">
      <w:r>
        <w:t>četba: Vypracujte osnovu k vámi vybranému dílu (Manon Lescaut/Těžká Barbora) – pracovní listy najdete v třídním mailu – pošlete do 27. 5.</w:t>
      </w:r>
    </w:p>
    <w:p w:rsidR="002A4F79" w:rsidRDefault="002A4F79"/>
    <w:p w:rsidR="002A4F79" w:rsidRDefault="002A4F79">
      <w:r>
        <w:t>K3 DU</w:t>
      </w:r>
    </w:p>
    <w:p w:rsidR="002A4F79" w:rsidRDefault="002A4F79" w:rsidP="002A4F79">
      <w:pPr>
        <w:pStyle w:val="Body"/>
        <w:rPr>
          <w:rFonts w:hint="eastAsia"/>
        </w:rPr>
      </w:pPr>
      <w:r>
        <w:t xml:space="preserve">SUPREMATISMUS </w:t>
      </w:r>
      <w:proofErr w:type="gramStart"/>
      <w:r>
        <w:t xml:space="preserve">1915 </w:t>
      </w:r>
      <w:r>
        <w:t>–</w:t>
      </w:r>
      <w:r>
        <w:t xml:space="preserve"> 1923</w:t>
      </w:r>
      <w:proofErr w:type="gramEnd"/>
      <w:r>
        <w:t xml:space="preserve"> </w:t>
      </w:r>
      <w:r>
        <w:t xml:space="preserve"> </w:t>
      </w:r>
    </w:p>
    <w:p w:rsidR="002A4F79" w:rsidRDefault="002A4F79" w:rsidP="002A4F79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styl abstraktního umění vytvořeného </w:t>
      </w:r>
      <w:proofErr w:type="spellStart"/>
      <w:r>
        <w:t>Kazimirem</w:t>
      </w:r>
      <w:proofErr w:type="spellEnd"/>
      <w:r>
        <w:t xml:space="preserve"> </w:t>
      </w:r>
      <w:proofErr w:type="spellStart"/>
      <w:r>
        <w:t>Malevičem</w:t>
      </w:r>
      <w:proofErr w:type="spellEnd"/>
      <w:r>
        <w:t xml:space="preserve"> </w:t>
      </w:r>
      <w:r>
        <w:t>–</w:t>
      </w:r>
      <w:r>
        <w:t xml:space="preserve"> Rusko</w:t>
      </w:r>
      <w:r>
        <w:t xml:space="preserve"> </w:t>
      </w:r>
    </w:p>
    <w:p w:rsidR="002A4F79" w:rsidRDefault="002A4F79" w:rsidP="002A4F79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zhuštění na několik </w:t>
      </w:r>
      <w:r>
        <w:rPr>
          <w:b/>
          <w:bCs/>
        </w:rPr>
        <w:t>jednobarevných geometrických tvarů</w:t>
      </w:r>
      <w:r>
        <w:t xml:space="preserve"> na bílém podkladu - “nezobrazující malby vyvolávají čistý pocit” - ani dohromady nepřipomínají žádný konkrétní předmět, mysl se nezabývá žádnými barevnými odlišnostmi</w:t>
      </w:r>
    </w:p>
    <w:p w:rsidR="002A4F79" w:rsidRDefault="002A4F79" w:rsidP="002A4F79">
      <w:pPr>
        <w:pStyle w:val="Body"/>
        <w:numPr>
          <w:ilvl w:val="0"/>
          <w:numId w:val="2"/>
        </w:numPr>
        <w:rPr>
          <w:rFonts w:hint="eastAsia"/>
        </w:rPr>
      </w:pPr>
      <w:r>
        <w:t>základní geometrické tvary, čistý pocit, nezobrazivý, nekonečnost světa za realitou</w:t>
      </w:r>
    </w:p>
    <w:p w:rsidR="002A4F79" w:rsidRDefault="002A4F79" w:rsidP="002A4F79">
      <w:pPr>
        <w:pStyle w:val="Body"/>
        <w:numPr>
          <w:ilvl w:val="0"/>
          <w:numId w:val="2"/>
        </w:numPr>
        <w:rPr>
          <w:rFonts w:hint="eastAsia"/>
        </w:rPr>
      </w:pPr>
      <w:proofErr w:type="spellStart"/>
      <w:r>
        <w:t>Kazimir</w:t>
      </w:r>
      <w:proofErr w:type="spellEnd"/>
      <w:r>
        <w:t xml:space="preserve"> </w:t>
      </w:r>
      <w:proofErr w:type="spellStart"/>
      <w:r>
        <w:t>Malevič</w:t>
      </w:r>
      <w:proofErr w:type="spellEnd"/>
      <w:r>
        <w:t xml:space="preserve">, El </w:t>
      </w:r>
      <w:proofErr w:type="spellStart"/>
      <w:r>
        <w:t>Lisickij</w:t>
      </w:r>
      <w:proofErr w:type="spellEnd"/>
      <w:r>
        <w:t>…</w:t>
      </w:r>
    </w:p>
    <w:p w:rsidR="002A4F79" w:rsidRDefault="002A4F79" w:rsidP="002A4F79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výstava v St. </w:t>
      </w:r>
      <w:proofErr w:type="spellStart"/>
      <w:r>
        <w:t>Petěrburgu</w:t>
      </w:r>
      <w:proofErr w:type="spellEnd"/>
      <w:r>
        <w:t xml:space="preserve">, </w:t>
      </w:r>
      <w:r w:rsidRPr="002A4F79">
        <w:rPr>
          <w:b/>
          <w:bCs/>
        </w:rPr>
        <w:t>1915 - Černý čtverec na bílém pozadí</w:t>
      </w:r>
      <w:r>
        <w:t xml:space="preserve"> - “Černý čtverec je tváří nového umění. Čtverec je živou</w:t>
      </w:r>
      <w:r w:rsidR="00AC06F4">
        <w:t>c</w:t>
      </w:r>
      <w:r>
        <w:t>í královské dítě. Je to první krok k čisté umělecké tvorbě.”</w:t>
      </w:r>
    </w:p>
    <w:p w:rsidR="002A4F79" w:rsidRDefault="002A4F79" w:rsidP="002A4F79">
      <w:pPr>
        <w:pStyle w:val="Body"/>
        <w:numPr>
          <w:ilvl w:val="0"/>
          <w:numId w:val="2"/>
        </w:numPr>
        <w:rPr>
          <w:rFonts w:hint="eastAsia"/>
        </w:rPr>
      </w:pPr>
      <w:r>
        <w:t>supremace = nadvláda čistého vědomí bez pozorování vnějšího světa</w:t>
      </w:r>
    </w:p>
    <w:p w:rsidR="002A4F79" w:rsidRDefault="002A4F79" w:rsidP="002A4F79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umění nezávislé na reálném světě </w:t>
      </w:r>
      <w:r>
        <w:t>–</w:t>
      </w:r>
      <w:r>
        <w:t xml:space="preserve"> soběstačné</w:t>
      </w:r>
      <w:r>
        <w:t xml:space="preserve"> </w:t>
      </w:r>
    </w:p>
    <w:p w:rsidR="002A4F79" w:rsidRDefault="002A4F79" w:rsidP="002A4F79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tvar čtyřúhelníku </w:t>
      </w:r>
      <w:r>
        <w:t>–</w:t>
      </w:r>
      <w:r>
        <w:t xml:space="preserve"> v přírodě se nevyskytuje, odpoutání od přírody a zobrazení </w:t>
      </w:r>
      <w:r>
        <w:t>–</w:t>
      </w:r>
      <w:r>
        <w:t xml:space="preserve"> čistá abstrakce</w:t>
      </w:r>
    </w:p>
    <w:p w:rsidR="002A4F79" w:rsidRDefault="002A4F79" w:rsidP="002A4F79">
      <w:pPr>
        <w:pStyle w:val="Body"/>
        <w:numPr>
          <w:ilvl w:val="0"/>
          <w:numId w:val="2"/>
        </w:numPr>
        <w:rPr>
          <w:rFonts w:hint="eastAsia"/>
        </w:rPr>
      </w:pPr>
      <w:r>
        <w:t>radikální redukce - “bílá na bílé”</w:t>
      </w:r>
    </w:p>
    <w:p w:rsidR="002A4F79" w:rsidRDefault="002A4F79" w:rsidP="002A4F79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El </w:t>
      </w:r>
      <w:proofErr w:type="spellStart"/>
      <w:r>
        <w:t>Lisickij</w:t>
      </w:r>
      <w:proofErr w:type="spellEnd"/>
      <w:r>
        <w:t xml:space="preserve"> - “vyvezl” suprematismus na západ, série maleb “</w:t>
      </w:r>
      <w:proofErr w:type="spellStart"/>
      <w:r>
        <w:t>Proun</w:t>
      </w:r>
      <w:proofErr w:type="spellEnd"/>
      <w:r>
        <w:t>” - trojrozměrné</w:t>
      </w:r>
    </w:p>
    <w:p w:rsidR="002A4F79" w:rsidRDefault="002A4F79" w:rsidP="002A4F79">
      <w:pPr>
        <w:pStyle w:val="Body"/>
        <w:numPr>
          <w:ilvl w:val="0"/>
          <w:numId w:val="2"/>
        </w:numPr>
      </w:pPr>
      <w:r>
        <w:t>v Rusku vystřídán konstruktivismem</w:t>
      </w:r>
    </w:p>
    <w:p w:rsidR="00AC06F4" w:rsidRDefault="00AC06F4" w:rsidP="00AC06F4">
      <w:pPr>
        <w:pStyle w:val="Body"/>
        <w:ind w:left="240"/>
      </w:pPr>
      <w:r>
        <w:t>obrázky:</w:t>
      </w:r>
    </w:p>
    <w:p w:rsidR="00AC06F4" w:rsidRDefault="00AC06F4" w:rsidP="00AC06F4">
      <w:pPr>
        <w:pStyle w:val="Body"/>
        <w:ind w:left="240"/>
      </w:pPr>
      <w:hyperlink r:id="rId5" w:history="1">
        <w:r>
          <w:rPr>
            <w:rStyle w:val="Hypertextovodkaz"/>
          </w:rPr>
          <w:t>https://artsandculture.google.com/entity/suprematismus/m01qvqj?categoryId=art-movement</w:t>
        </w:r>
      </w:hyperlink>
    </w:p>
    <w:p w:rsidR="002A4F79" w:rsidRDefault="002A4F79" w:rsidP="002A4F79">
      <w:pPr>
        <w:pStyle w:val="Body"/>
        <w:ind w:left="240"/>
      </w:pPr>
      <w:r>
        <w:t>videa:</w:t>
      </w:r>
    </w:p>
    <w:p w:rsidR="002A4F79" w:rsidRDefault="002A4F79" w:rsidP="002A4F79">
      <w:pPr>
        <w:pStyle w:val="Body"/>
        <w:ind w:left="240"/>
      </w:pPr>
      <w:hyperlink r:id="rId6" w:history="1">
        <w:r>
          <w:rPr>
            <w:rStyle w:val="Hypertextovodkaz"/>
          </w:rPr>
          <w:t>https://www.youtube.com/watch?v=NaxhuXIpdj0</w:t>
        </w:r>
      </w:hyperlink>
    </w:p>
    <w:p w:rsidR="002A4F79" w:rsidRDefault="002A4F79" w:rsidP="002A4F79">
      <w:pPr>
        <w:pStyle w:val="Body"/>
        <w:ind w:left="240"/>
        <w:rPr>
          <w:rFonts w:hint="eastAsia"/>
        </w:rPr>
      </w:pPr>
      <w:hyperlink r:id="rId7" w:history="1">
        <w:r>
          <w:rPr>
            <w:rStyle w:val="Hypertextovodkaz"/>
          </w:rPr>
          <w:t>https://www.youtube.com/watch?v=UWofzvBCnLc</w:t>
        </w:r>
      </w:hyperlink>
    </w:p>
    <w:p w:rsidR="002A4F79" w:rsidRDefault="002A4F79"/>
    <w:sectPr w:rsidR="002A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2C4A"/>
    <w:multiLevelType w:val="hybridMultilevel"/>
    <w:tmpl w:val="7CD44EB8"/>
    <w:styleLink w:val="Dash"/>
    <w:lvl w:ilvl="0" w:tplc="7762771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8869F9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4EAEF7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FD8C6F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D4AB52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E51A97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476E16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248F3E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6E2BE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7B622826"/>
    <w:multiLevelType w:val="hybridMultilevel"/>
    <w:tmpl w:val="7CD44EB8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DB"/>
    <w:rsid w:val="00057BDB"/>
    <w:rsid w:val="00197302"/>
    <w:rsid w:val="002A4F79"/>
    <w:rsid w:val="00623AD5"/>
    <w:rsid w:val="00AC06F4"/>
    <w:rsid w:val="00B070D3"/>
    <w:rsid w:val="00E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08CB"/>
  <w15:chartTrackingRefBased/>
  <w15:docId w15:val="{668C8CEB-902E-4880-980F-145446ED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2A4F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numbering" w:customStyle="1" w:styleId="Dash">
    <w:name w:val="Dash"/>
    <w:rsid w:val="002A4F79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2A4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WofzvBCn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xhuXIpdj0" TargetMode="External"/><Relationship Id="rId5" Type="http://schemas.openxmlformats.org/officeDocument/2006/relationships/hyperlink" Target="https://artsandculture.google.com/entity/suprematismus/m01qvqj?categoryId=art-move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2020-05-19T15:35:00Z</dcterms:created>
  <dcterms:modified xsi:type="dcterms:W3CDTF">2020-05-19T16:11:00Z</dcterms:modified>
</cp:coreProperties>
</file>