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87" w:rsidRDefault="00522058" w:rsidP="00D92487">
      <w:pPr>
        <w:pStyle w:val="Nadpis1"/>
        <w:rPr>
          <w:rFonts w:ascii="Calibri" w:hAnsi="Calibri"/>
          <w:color w:val="C00000"/>
        </w:rPr>
      </w:pPr>
      <w:r>
        <w:rPr>
          <w:rFonts w:ascii="Calibri" w:hAnsi="Calibri"/>
          <w:color w:val="C00000"/>
        </w:rPr>
        <w:t>Struktura národního hospodářstv</w:t>
      </w:r>
      <w:r w:rsidR="0029581F">
        <w:rPr>
          <w:rFonts w:ascii="Calibri" w:hAnsi="Calibri"/>
          <w:color w:val="C00000"/>
        </w:rPr>
        <w:t>í</w:t>
      </w:r>
    </w:p>
    <w:p w:rsidR="0019024E" w:rsidRPr="0019024E" w:rsidRDefault="0019024E" w:rsidP="0019024E"/>
    <w:p w:rsidR="00FF2FEC" w:rsidRPr="0066512A" w:rsidRDefault="00FF2FEC" w:rsidP="0019024E">
      <w:pPr>
        <w:rPr>
          <w:b/>
          <w:color w:val="0070C0"/>
          <w:sz w:val="28"/>
          <w:szCs w:val="28"/>
        </w:rPr>
      </w:pPr>
      <w:r w:rsidRPr="0066512A">
        <w:rPr>
          <w:color w:val="0070C0"/>
          <w:sz w:val="28"/>
          <w:szCs w:val="28"/>
          <w:u w:val="single"/>
        </w:rPr>
        <w:t>Makroekonomie</w:t>
      </w:r>
      <w:r w:rsidRPr="0066512A">
        <w:rPr>
          <w:color w:val="0070C0"/>
          <w:sz w:val="28"/>
          <w:szCs w:val="28"/>
        </w:rPr>
        <w:t xml:space="preserve"> – zabývá se hospodařením větších hospodářských celků (stát) – využívá makroekonomické ukazatele </w:t>
      </w:r>
      <w:r w:rsidRPr="0066512A">
        <w:rPr>
          <w:b/>
          <w:color w:val="0070C0"/>
          <w:sz w:val="28"/>
          <w:szCs w:val="28"/>
        </w:rPr>
        <w:t>(HDP</w:t>
      </w:r>
      <w:r w:rsidR="00960C87" w:rsidRPr="0066512A">
        <w:rPr>
          <w:b/>
          <w:color w:val="0070C0"/>
          <w:sz w:val="28"/>
          <w:szCs w:val="28"/>
        </w:rPr>
        <w:t xml:space="preserve"> = hrubý domácí produkt</w:t>
      </w:r>
      <w:r w:rsidRPr="0066512A">
        <w:rPr>
          <w:b/>
          <w:color w:val="0070C0"/>
          <w:sz w:val="28"/>
          <w:szCs w:val="28"/>
        </w:rPr>
        <w:t>, nezaměstnanost, inflace</w:t>
      </w:r>
      <w:r w:rsidR="0019024E" w:rsidRPr="0066512A">
        <w:rPr>
          <w:b/>
          <w:color w:val="0070C0"/>
          <w:sz w:val="28"/>
          <w:szCs w:val="28"/>
        </w:rPr>
        <w:t>, obchodní bilance</w:t>
      </w:r>
      <w:r w:rsidRPr="0066512A">
        <w:rPr>
          <w:b/>
          <w:color w:val="0070C0"/>
          <w:sz w:val="28"/>
          <w:szCs w:val="28"/>
        </w:rPr>
        <w:t>)</w:t>
      </w:r>
    </w:p>
    <w:p w:rsidR="00FF2FEC" w:rsidRPr="0066512A" w:rsidRDefault="00FF2FEC" w:rsidP="0019024E">
      <w:pPr>
        <w:rPr>
          <w:color w:val="0070C0"/>
          <w:sz w:val="28"/>
          <w:szCs w:val="28"/>
        </w:rPr>
      </w:pPr>
      <w:r w:rsidRPr="0066512A">
        <w:rPr>
          <w:color w:val="0070C0"/>
          <w:sz w:val="28"/>
          <w:szCs w:val="28"/>
          <w:u w:val="single"/>
        </w:rPr>
        <w:t>Mikroekonomie</w:t>
      </w:r>
      <w:r w:rsidRPr="0066512A">
        <w:rPr>
          <w:color w:val="0070C0"/>
          <w:sz w:val="28"/>
          <w:szCs w:val="28"/>
        </w:rPr>
        <w:t xml:space="preserve"> – malé hospodářské subjekty (firmy, domácnosti)</w:t>
      </w:r>
    </w:p>
    <w:p w:rsidR="0019024E" w:rsidRDefault="00486122" w:rsidP="0019024E">
      <w:pPr>
        <w:rPr>
          <w:sz w:val="28"/>
          <w:szCs w:val="28"/>
        </w:rPr>
      </w:pPr>
      <w:r w:rsidRPr="00486122">
        <w:rPr>
          <w:sz w:val="28"/>
          <w:szCs w:val="28"/>
        </w:rPr>
        <w:t>V</w:t>
      </w:r>
      <w:r>
        <w:rPr>
          <w:sz w:val="28"/>
          <w:szCs w:val="28"/>
        </w:rPr>
        <w:t> moderní ekonomice mnoho faktorů – vlády, firmy, odbory</w:t>
      </w:r>
      <w:r w:rsidR="006A52B2">
        <w:rPr>
          <w:sz w:val="28"/>
          <w:szCs w:val="28"/>
        </w:rPr>
        <w:t xml:space="preserve"> – řeší vztahy mezi nimi.</w:t>
      </w:r>
      <w:r w:rsidR="00532E24">
        <w:rPr>
          <w:sz w:val="28"/>
          <w:szCs w:val="28"/>
        </w:rPr>
        <w:t xml:space="preserve"> Další prvek je zahraničí. V ČR je otevřená ekonomika.</w:t>
      </w:r>
    </w:p>
    <w:p w:rsidR="00532E24" w:rsidRDefault="00532E24" w:rsidP="0019024E">
      <w:pPr>
        <w:rPr>
          <w:sz w:val="28"/>
          <w:szCs w:val="28"/>
        </w:rPr>
      </w:pPr>
      <w:r w:rsidRPr="00532E24">
        <w:rPr>
          <w:sz w:val="28"/>
          <w:szCs w:val="28"/>
          <w:u w:val="single"/>
        </w:rPr>
        <w:t>Struktura N</w:t>
      </w:r>
      <w:r w:rsidR="0066512A">
        <w:rPr>
          <w:sz w:val="28"/>
          <w:szCs w:val="28"/>
          <w:u w:val="single"/>
        </w:rPr>
        <w:t>árodního hospodářství</w:t>
      </w:r>
      <w:r>
        <w:rPr>
          <w:sz w:val="28"/>
          <w:szCs w:val="28"/>
        </w:rPr>
        <w:t xml:space="preserve"> – sektor, odvětví, obor</w:t>
      </w:r>
    </w:p>
    <w:p w:rsidR="00557F1C" w:rsidRPr="00557F1C" w:rsidRDefault="00532E24" w:rsidP="00557F1C">
      <w:pPr>
        <w:pStyle w:val="Odstavecseseznamem"/>
        <w:numPr>
          <w:ilvl w:val="0"/>
          <w:numId w:val="18"/>
        </w:numPr>
        <w:jc w:val="both"/>
        <w:rPr>
          <w:sz w:val="28"/>
          <w:szCs w:val="28"/>
        </w:rPr>
      </w:pPr>
      <w:r w:rsidRPr="00557F1C">
        <w:rPr>
          <w:sz w:val="28"/>
          <w:szCs w:val="28"/>
          <w:u w:val="single"/>
        </w:rPr>
        <w:t>Sektor</w:t>
      </w:r>
    </w:p>
    <w:p w:rsidR="00532E24" w:rsidRPr="00557F1C" w:rsidRDefault="00557F1C" w:rsidP="00557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532E24" w:rsidRPr="00557F1C">
        <w:rPr>
          <w:b/>
          <w:sz w:val="28"/>
          <w:szCs w:val="28"/>
        </w:rPr>
        <w:t>rimární</w:t>
      </w:r>
      <w:r w:rsidR="00532E24" w:rsidRPr="00557F1C">
        <w:rPr>
          <w:sz w:val="28"/>
          <w:szCs w:val="28"/>
        </w:rPr>
        <w:t xml:space="preserve"> (těžba surovin, zemědělství), podíl na HDP klesá vlivem technologií, klesá počet zaměstnanců</w:t>
      </w:r>
    </w:p>
    <w:p w:rsidR="00532E24" w:rsidRDefault="00532E24" w:rsidP="00532E24">
      <w:pPr>
        <w:jc w:val="both"/>
        <w:rPr>
          <w:sz w:val="28"/>
          <w:szCs w:val="28"/>
        </w:rPr>
      </w:pPr>
      <w:r w:rsidRPr="00532E24">
        <w:rPr>
          <w:b/>
          <w:sz w:val="28"/>
          <w:szCs w:val="28"/>
        </w:rPr>
        <w:t>Sekundární</w:t>
      </w:r>
      <w:r w:rsidRPr="00532E24">
        <w:rPr>
          <w:sz w:val="28"/>
          <w:szCs w:val="28"/>
        </w:rPr>
        <w:t xml:space="preserve"> (výroba, stavebnictví) – dříve znakem hospodářské vyspělosti, </w:t>
      </w:r>
      <w:r>
        <w:rPr>
          <w:sz w:val="28"/>
          <w:szCs w:val="28"/>
        </w:rPr>
        <w:t>největší produkce znečištění a odpadu, s rozvojem vyspělosti podíl na HDP klesá</w:t>
      </w:r>
    </w:p>
    <w:p w:rsidR="00532E24" w:rsidRDefault="00532E24" w:rsidP="00532E24">
      <w:pPr>
        <w:jc w:val="both"/>
        <w:rPr>
          <w:sz w:val="28"/>
          <w:szCs w:val="28"/>
        </w:rPr>
      </w:pPr>
      <w:r w:rsidRPr="00532E24">
        <w:rPr>
          <w:b/>
          <w:sz w:val="28"/>
          <w:szCs w:val="28"/>
        </w:rPr>
        <w:t xml:space="preserve">Terciální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kvalif</w:t>
      </w:r>
      <w:proofErr w:type="spellEnd"/>
      <w:r>
        <w:rPr>
          <w:sz w:val="28"/>
          <w:szCs w:val="28"/>
        </w:rPr>
        <w:t xml:space="preserve">. i </w:t>
      </w:r>
      <w:proofErr w:type="spellStart"/>
      <w:r>
        <w:rPr>
          <w:sz w:val="28"/>
          <w:szCs w:val="28"/>
        </w:rPr>
        <w:t>nekvalif</w:t>
      </w:r>
      <w:proofErr w:type="spellEnd"/>
      <w:r>
        <w:rPr>
          <w:sz w:val="28"/>
          <w:szCs w:val="28"/>
        </w:rPr>
        <w:t xml:space="preserve">. služby) </w:t>
      </w:r>
      <w:r w:rsidR="00FC72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C72F1">
        <w:rPr>
          <w:sz w:val="28"/>
          <w:szCs w:val="28"/>
        </w:rPr>
        <w:t>ve vyspělých ekonomikách podíl této sféry roste, rovněž i podíl na HDP</w:t>
      </w:r>
    </w:p>
    <w:p w:rsidR="00532E24" w:rsidRDefault="00532E24" w:rsidP="00532E24">
      <w:pPr>
        <w:jc w:val="both"/>
        <w:rPr>
          <w:sz w:val="28"/>
          <w:szCs w:val="28"/>
        </w:rPr>
      </w:pPr>
      <w:r w:rsidRPr="00532E24">
        <w:rPr>
          <w:b/>
          <w:sz w:val="28"/>
          <w:szCs w:val="28"/>
        </w:rPr>
        <w:t>Kvartální</w:t>
      </w:r>
      <w:r>
        <w:rPr>
          <w:sz w:val="28"/>
          <w:szCs w:val="28"/>
        </w:rPr>
        <w:t xml:space="preserve"> (věda a výzkum) – znalostní ekonomika s vysokou přidanou hodnotou – vynálezy a inovace mají rozhodující vliv na ekonomickou vyspělost státu</w:t>
      </w:r>
    </w:p>
    <w:p w:rsidR="00532E24" w:rsidRDefault="000C115E" w:rsidP="000C115E">
      <w:pPr>
        <w:pStyle w:val="Odstavecseseznamem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0C115E">
        <w:rPr>
          <w:sz w:val="28"/>
          <w:szCs w:val="28"/>
          <w:u w:val="single"/>
        </w:rPr>
        <w:t>Odvětví</w:t>
      </w:r>
    </w:p>
    <w:p w:rsidR="000C115E" w:rsidRDefault="000C115E" w:rsidP="000C115E">
      <w:pPr>
        <w:jc w:val="both"/>
        <w:rPr>
          <w:sz w:val="28"/>
          <w:szCs w:val="28"/>
        </w:rPr>
      </w:pPr>
      <w:r w:rsidRPr="000C115E">
        <w:rPr>
          <w:sz w:val="28"/>
          <w:szCs w:val="28"/>
        </w:rPr>
        <w:t>Odvětví je část NH, které tvoří firmy s podobnou činností</w:t>
      </w:r>
      <w:r>
        <w:rPr>
          <w:sz w:val="28"/>
          <w:szCs w:val="28"/>
        </w:rPr>
        <w:t>.</w:t>
      </w:r>
    </w:p>
    <w:p w:rsidR="000C115E" w:rsidRDefault="000C115E" w:rsidP="000C115E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Výroba, těžba, stavebnictví</w:t>
      </w:r>
    </w:p>
    <w:p w:rsidR="000C115E" w:rsidRDefault="000C115E" w:rsidP="000C115E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Obchod</w:t>
      </w:r>
    </w:p>
    <w:p w:rsidR="000C115E" w:rsidRDefault="000C115E" w:rsidP="000C115E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Služby (kadeřník, pošta, doprava, opravy…)</w:t>
      </w:r>
    </w:p>
    <w:p w:rsidR="000C115E" w:rsidRDefault="000C115E" w:rsidP="000C115E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Veřejná správa (armáda, úřady, školství…)</w:t>
      </w:r>
    </w:p>
    <w:p w:rsidR="00374C3C" w:rsidRDefault="00374C3C" w:rsidP="00374C3C">
      <w:pPr>
        <w:pStyle w:val="Odstavecseseznamem"/>
        <w:jc w:val="both"/>
        <w:rPr>
          <w:sz w:val="28"/>
          <w:szCs w:val="28"/>
        </w:rPr>
      </w:pPr>
    </w:p>
    <w:p w:rsidR="00374C3C" w:rsidRDefault="001D1522" w:rsidP="001D1522">
      <w:pPr>
        <w:pStyle w:val="Odstavecseseznamem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1D1522">
        <w:rPr>
          <w:sz w:val="28"/>
          <w:szCs w:val="28"/>
          <w:u w:val="single"/>
        </w:rPr>
        <w:t>Obory</w:t>
      </w:r>
      <w:r w:rsidR="00374C3C">
        <w:rPr>
          <w:sz w:val="28"/>
          <w:szCs w:val="28"/>
          <w:u w:val="single"/>
        </w:rPr>
        <w:t xml:space="preserve"> </w:t>
      </w:r>
    </w:p>
    <w:p w:rsidR="001D1522" w:rsidRPr="00374C3C" w:rsidRDefault="00374C3C" w:rsidP="00374C3C">
      <w:pPr>
        <w:ind w:left="360"/>
        <w:jc w:val="both"/>
        <w:rPr>
          <w:sz w:val="28"/>
          <w:szCs w:val="28"/>
        </w:rPr>
      </w:pPr>
      <w:r w:rsidRPr="00374C3C">
        <w:rPr>
          <w:sz w:val="28"/>
          <w:szCs w:val="28"/>
        </w:rPr>
        <w:t>–</w:t>
      </w:r>
      <w:r>
        <w:rPr>
          <w:sz w:val="28"/>
          <w:szCs w:val="28"/>
        </w:rPr>
        <w:t xml:space="preserve"> vinařství, </w:t>
      </w:r>
      <w:r w:rsidRPr="00374C3C">
        <w:rPr>
          <w:sz w:val="28"/>
          <w:szCs w:val="28"/>
        </w:rPr>
        <w:t xml:space="preserve">farmacie, </w:t>
      </w:r>
      <w:r>
        <w:rPr>
          <w:sz w:val="28"/>
          <w:szCs w:val="28"/>
        </w:rPr>
        <w:t>IT, média…</w:t>
      </w:r>
    </w:p>
    <w:p w:rsidR="0019024E" w:rsidRDefault="00F90EF1" w:rsidP="0019024E">
      <w:pPr>
        <w:rPr>
          <w:color w:val="FF0000"/>
          <w:sz w:val="28"/>
          <w:szCs w:val="28"/>
        </w:rPr>
      </w:pPr>
      <w:r w:rsidRPr="00F90EF1">
        <w:rPr>
          <w:b/>
          <w:color w:val="FF0000"/>
          <w:sz w:val="28"/>
          <w:szCs w:val="28"/>
          <w:u w:val="single"/>
        </w:rPr>
        <w:lastRenderedPageBreak/>
        <w:t>Hlavní ukazatele národního hospodářství</w:t>
      </w:r>
      <w:r>
        <w:rPr>
          <w:b/>
          <w:color w:val="FF0000"/>
          <w:sz w:val="28"/>
          <w:szCs w:val="28"/>
          <w:u w:val="single"/>
        </w:rPr>
        <w:t xml:space="preserve"> (</w:t>
      </w:r>
      <w:r w:rsidR="00475D61">
        <w:rPr>
          <w:b/>
          <w:color w:val="FF0000"/>
          <w:sz w:val="28"/>
          <w:szCs w:val="28"/>
          <w:u w:val="single"/>
        </w:rPr>
        <w:t xml:space="preserve">tzv. </w:t>
      </w:r>
      <w:r>
        <w:rPr>
          <w:b/>
          <w:color w:val="FF0000"/>
          <w:sz w:val="28"/>
          <w:szCs w:val="28"/>
          <w:u w:val="single"/>
        </w:rPr>
        <w:t>magický čtyřúhelník)</w:t>
      </w:r>
      <w:r>
        <w:rPr>
          <w:color w:val="FF0000"/>
          <w:sz w:val="28"/>
          <w:szCs w:val="28"/>
        </w:rPr>
        <w:t xml:space="preserve">: </w:t>
      </w:r>
    </w:p>
    <w:p w:rsidR="00237507" w:rsidRPr="00237507" w:rsidRDefault="00237507" w:rsidP="00237507">
      <w:pPr>
        <w:jc w:val="both"/>
        <w:rPr>
          <w:sz w:val="28"/>
          <w:szCs w:val="28"/>
        </w:rPr>
      </w:pPr>
      <w:r>
        <w:rPr>
          <w:sz w:val="28"/>
          <w:szCs w:val="28"/>
        </w:rPr>
        <w:t>Všechny veličiny se nevyvíjí pozitivně. Zkušenosti z historie – vysoké HDP, nízká nezaměstnanost, vysoká inflace.</w:t>
      </w:r>
    </w:p>
    <w:p w:rsidR="00F90EF1" w:rsidRPr="009B3C3A" w:rsidRDefault="00F90EF1" w:rsidP="009B3C3A">
      <w:pPr>
        <w:pStyle w:val="Odstavecseseznamem"/>
        <w:numPr>
          <w:ilvl w:val="0"/>
          <w:numId w:val="20"/>
        </w:numPr>
        <w:jc w:val="both"/>
        <w:rPr>
          <w:sz w:val="28"/>
          <w:szCs w:val="28"/>
        </w:rPr>
      </w:pPr>
      <w:r w:rsidRPr="00331E30">
        <w:rPr>
          <w:b/>
          <w:sz w:val="28"/>
          <w:szCs w:val="28"/>
          <w:highlight w:val="cyan"/>
        </w:rPr>
        <w:t>HDP</w:t>
      </w:r>
      <w:r w:rsidRPr="009B3C3A">
        <w:rPr>
          <w:sz w:val="28"/>
          <w:szCs w:val="28"/>
        </w:rPr>
        <w:t xml:space="preserve"> (tempo růstu, uvádí se v %) – používá se pro stanovení výkonnosti ekonomiky, uvádí se v penězích, </w:t>
      </w:r>
      <w:r w:rsidRPr="009B3C3A">
        <w:rPr>
          <w:b/>
          <w:sz w:val="28"/>
          <w:szCs w:val="28"/>
        </w:rPr>
        <w:t>je to celková hodnota statků a služeb vyprodukovaných v určitém čase na určitém území.</w:t>
      </w:r>
    </w:p>
    <w:p w:rsidR="00237507" w:rsidRDefault="00237507" w:rsidP="009B3C3A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 to součet spotřeby, investic, čistého vývozu, vládních nákupů.</w:t>
      </w:r>
    </w:p>
    <w:p w:rsidR="005D074A" w:rsidRDefault="005D074A" w:rsidP="009B3C3A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 to měřítko pro životní úroveň země, její bohatství, sílu ekonomiky.</w:t>
      </w:r>
    </w:p>
    <w:p w:rsidR="005D074A" w:rsidRDefault="005D074A" w:rsidP="005D074A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HDP nelze vše zahrnout, existuje tzv. </w:t>
      </w:r>
      <w:r w:rsidRPr="005D074A">
        <w:rPr>
          <w:b/>
          <w:sz w:val="28"/>
          <w:szCs w:val="28"/>
        </w:rPr>
        <w:t>šedá ekonomika</w:t>
      </w:r>
      <w:r>
        <w:rPr>
          <w:sz w:val="28"/>
          <w:szCs w:val="28"/>
        </w:rPr>
        <w:t xml:space="preserve">, tj. sousedská výpomoc, utajené zisky. </w:t>
      </w:r>
      <w:r w:rsidRPr="005D074A">
        <w:rPr>
          <w:b/>
          <w:sz w:val="28"/>
          <w:szCs w:val="28"/>
        </w:rPr>
        <w:t>Černá ekonomika</w:t>
      </w:r>
      <w:r>
        <w:rPr>
          <w:sz w:val="28"/>
          <w:szCs w:val="28"/>
        </w:rPr>
        <w:t xml:space="preserve"> – kriminální činnost (drogy, pašeráctví apod.).</w:t>
      </w:r>
    </w:p>
    <w:p w:rsidR="00606659" w:rsidRDefault="00606659" w:rsidP="005D074A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Tempo růstu HDP – znázorňuje vývoj ekonomiky v čase – je to procentuální přírůstek HDP k celkovému HDP loňského roku.</w:t>
      </w:r>
    </w:p>
    <w:p w:rsidR="00606659" w:rsidRDefault="00606659" w:rsidP="005D074A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Ekonomika se pohybuje </w:t>
      </w:r>
      <w:r w:rsidRPr="00606659">
        <w:rPr>
          <w:b/>
          <w:sz w:val="28"/>
          <w:szCs w:val="28"/>
        </w:rPr>
        <w:t>v cyklech</w:t>
      </w:r>
      <w:r>
        <w:rPr>
          <w:sz w:val="28"/>
          <w:szCs w:val="28"/>
        </w:rPr>
        <w:t xml:space="preserve">. </w:t>
      </w:r>
      <w:r w:rsidRPr="00606659">
        <w:rPr>
          <w:b/>
          <w:sz w:val="28"/>
          <w:szCs w:val="28"/>
        </w:rPr>
        <w:t>Ekonomický růst</w:t>
      </w:r>
      <w:r>
        <w:rPr>
          <w:sz w:val="28"/>
          <w:szCs w:val="28"/>
        </w:rPr>
        <w:t xml:space="preserve"> = konjunktura (expanze), po dosažení vrcholu následuje </w:t>
      </w:r>
      <w:r w:rsidRPr="00606659">
        <w:rPr>
          <w:b/>
          <w:sz w:val="28"/>
          <w:szCs w:val="28"/>
        </w:rPr>
        <w:t xml:space="preserve">pokles </w:t>
      </w:r>
      <w:r>
        <w:rPr>
          <w:sz w:val="28"/>
          <w:szCs w:val="28"/>
        </w:rPr>
        <w:t xml:space="preserve">(recese), při hlubším propadu </w:t>
      </w:r>
      <w:r w:rsidRPr="00606659">
        <w:rPr>
          <w:b/>
          <w:sz w:val="28"/>
          <w:szCs w:val="28"/>
        </w:rPr>
        <w:t>deprese</w:t>
      </w:r>
      <w:r>
        <w:rPr>
          <w:sz w:val="28"/>
          <w:szCs w:val="28"/>
        </w:rPr>
        <w:t xml:space="preserve"> (= ekonomika je dlouhodobě v krizi), oživení nastává po delší době. A pak znovu konjunktura.</w:t>
      </w:r>
    </w:p>
    <w:p w:rsidR="005D0B9F" w:rsidRDefault="005D0B9F" w:rsidP="005D0B9F">
      <w:pPr>
        <w:jc w:val="both"/>
        <w:rPr>
          <w:sz w:val="28"/>
          <w:szCs w:val="28"/>
        </w:rPr>
      </w:pPr>
    </w:p>
    <w:p w:rsidR="005D0B9F" w:rsidRDefault="00DA4711" w:rsidP="005D0B9F">
      <w:pPr>
        <w:jc w:val="both"/>
        <w:rPr>
          <w:sz w:val="28"/>
          <w:szCs w:val="28"/>
        </w:rPr>
      </w:pPr>
      <w:bookmarkStart w:id="0" w:name="_GoBack"/>
      <w:r w:rsidRPr="00F45BAE">
        <w:rPr>
          <w:b/>
          <w:sz w:val="28"/>
          <w:szCs w:val="28"/>
          <w:highlight w:val="yellow"/>
          <w:u w:val="single"/>
        </w:rPr>
        <w:t>Úkol: shlédnutí videa</w:t>
      </w:r>
      <w:r>
        <w:rPr>
          <w:sz w:val="28"/>
          <w:szCs w:val="28"/>
        </w:rPr>
        <w:t xml:space="preserve"> </w:t>
      </w:r>
      <w:bookmarkEnd w:id="0"/>
      <w:r w:rsidR="007379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79D4">
        <w:rPr>
          <w:sz w:val="28"/>
          <w:szCs w:val="28"/>
        </w:rPr>
        <w:t>je tam pěkně a stručně vysvětlena problematika HDP.</w:t>
      </w:r>
    </w:p>
    <w:p w:rsidR="007379D4" w:rsidRDefault="00F45BAE" w:rsidP="007379D4">
      <w:hyperlink r:id="rId6" w:history="1">
        <w:r w:rsidR="007379D4">
          <w:rPr>
            <w:rStyle w:val="Hypertextovodkaz"/>
          </w:rPr>
          <w:t>https://m.youtube.com/watch?v=ySWUcA91_tQ</w:t>
        </w:r>
      </w:hyperlink>
      <w:r w:rsidR="007379D4">
        <w:t> </w:t>
      </w:r>
    </w:p>
    <w:p w:rsidR="007379D4" w:rsidRDefault="007379D4" w:rsidP="005D0B9F">
      <w:pPr>
        <w:jc w:val="both"/>
        <w:rPr>
          <w:sz w:val="28"/>
          <w:szCs w:val="28"/>
        </w:rPr>
      </w:pPr>
    </w:p>
    <w:p w:rsidR="00DA4711" w:rsidRDefault="00DA4711" w:rsidP="005D0B9F">
      <w:pPr>
        <w:jc w:val="both"/>
        <w:rPr>
          <w:sz w:val="28"/>
          <w:szCs w:val="28"/>
        </w:rPr>
      </w:pPr>
    </w:p>
    <w:p w:rsidR="005D0B9F" w:rsidRPr="005D0B9F" w:rsidRDefault="005D0B9F" w:rsidP="005D0B9F">
      <w:pPr>
        <w:jc w:val="both"/>
        <w:rPr>
          <w:color w:val="C00000"/>
          <w:sz w:val="28"/>
          <w:szCs w:val="28"/>
        </w:rPr>
      </w:pPr>
      <w:r w:rsidRPr="005D0B9F">
        <w:rPr>
          <w:color w:val="C00000"/>
          <w:sz w:val="28"/>
          <w:szCs w:val="28"/>
        </w:rPr>
        <w:t xml:space="preserve">Pokračování </w:t>
      </w:r>
      <w:r w:rsidR="001C0B9A">
        <w:rPr>
          <w:color w:val="C00000"/>
          <w:sz w:val="28"/>
          <w:szCs w:val="28"/>
        </w:rPr>
        <w:t xml:space="preserve">– další ukazatele NH budou v zadání </w:t>
      </w:r>
      <w:r w:rsidRPr="005D0B9F">
        <w:rPr>
          <w:color w:val="C00000"/>
          <w:sz w:val="28"/>
          <w:szCs w:val="28"/>
        </w:rPr>
        <w:t>příští týden.</w:t>
      </w:r>
    </w:p>
    <w:sectPr w:rsidR="005D0B9F" w:rsidRPr="005D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037"/>
    <w:multiLevelType w:val="hybridMultilevel"/>
    <w:tmpl w:val="56CAF08E"/>
    <w:lvl w:ilvl="0" w:tplc="179E8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0719"/>
    <w:multiLevelType w:val="hybridMultilevel"/>
    <w:tmpl w:val="51C8E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376E5"/>
    <w:multiLevelType w:val="hybridMultilevel"/>
    <w:tmpl w:val="007ABA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A5815"/>
    <w:multiLevelType w:val="hybridMultilevel"/>
    <w:tmpl w:val="24621F52"/>
    <w:lvl w:ilvl="0" w:tplc="8B20E2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08CF"/>
    <w:multiLevelType w:val="hybridMultilevel"/>
    <w:tmpl w:val="F2A2E1A8"/>
    <w:lvl w:ilvl="0" w:tplc="40B0FC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0F0B48"/>
    <w:multiLevelType w:val="hybridMultilevel"/>
    <w:tmpl w:val="0B228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52721"/>
    <w:multiLevelType w:val="hybridMultilevel"/>
    <w:tmpl w:val="7FAC7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936"/>
    <w:multiLevelType w:val="hybridMultilevel"/>
    <w:tmpl w:val="FED271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90FA7"/>
    <w:multiLevelType w:val="hybridMultilevel"/>
    <w:tmpl w:val="6BEA7FBC"/>
    <w:lvl w:ilvl="0" w:tplc="D7345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54D77"/>
    <w:multiLevelType w:val="hybridMultilevel"/>
    <w:tmpl w:val="70A6EABC"/>
    <w:lvl w:ilvl="0" w:tplc="1CF441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97640"/>
    <w:multiLevelType w:val="hybridMultilevel"/>
    <w:tmpl w:val="335CBD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16687"/>
    <w:multiLevelType w:val="hybridMultilevel"/>
    <w:tmpl w:val="E720453A"/>
    <w:lvl w:ilvl="0" w:tplc="A98E53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235F2"/>
    <w:multiLevelType w:val="hybridMultilevel"/>
    <w:tmpl w:val="F6B4E7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329D2"/>
    <w:multiLevelType w:val="hybridMultilevel"/>
    <w:tmpl w:val="4DDAF632"/>
    <w:lvl w:ilvl="0" w:tplc="DBA6FD4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B62EC"/>
    <w:multiLevelType w:val="hybridMultilevel"/>
    <w:tmpl w:val="2E3E9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239BC"/>
    <w:multiLevelType w:val="hybridMultilevel"/>
    <w:tmpl w:val="36802A58"/>
    <w:lvl w:ilvl="0" w:tplc="29144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F79F9"/>
    <w:multiLevelType w:val="hybridMultilevel"/>
    <w:tmpl w:val="5C80F9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F46FC"/>
    <w:multiLevelType w:val="hybridMultilevel"/>
    <w:tmpl w:val="899493FA"/>
    <w:lvl w:ilvl="0" w:tplc="A3C2F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427DA"/>
    <w:multiLevelType w:val="hybridMultilevel"/>
    <w:tmpl w:val="78F4A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441DE"/>
    <w:multiLevelType w:val="hybridMultilevel"/>
    <w:tmpl w:val="6994BCBC"/>
    <w:lvl w:ilvl="0" w:tplc="732E36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6"/>
  </w:num>
  <w:num w:numId="7">
    <w:abstractNumId w:val="0"/>
  </w:num>
  <w:num w:numId="8">
    <w:abstractNumId w:val="16"/>
  </w:num>
  <w:num w:numId="9">
    <w:abstractNumId w:val="19"/>
  </w:num>
  <w:num w:numId="10">
    <w:abstractNumId w:val="12"/>
  </w:num>
  <w:num w:numId="11">
    <w:abstractNumId w:val="7"/>
  </w:num>
  <w:num w:numId="12">
    <w:abstractNumId w:val="2"/>
  </w:num>
  <w:num w:numId="13">
    <w:abstractNumId w:val="14"/>
  </w:num>
  <w:num w:numId="14">
    <w:abstractNumId w:val="18"/>
  </w:num>
  <w:num w:numId="15">
    <w:abstractNumId w:val="4"/>
  </w:num>
  <w:num w:numId="16">
    <w:abstractNumId w:val="5"/>
  </w:num>
  <w:num w:numId="17">
    <w:abstractNumId w:val="10"/>
  </w:num>
  <w:num w:numId="18">
    <w:abstractNumId w:val="13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87"/>
    <w:rsid w:val="00002CD3"/>
    <w:rsid w:val="00014DB9"/>
    <w:rsid w:val="00023F34"/>
    <w:rsid w:val="00026A5A"/>
    <w:rsid w:val="00046FAB"/>
    <w:rsid w:val="00051092"/>
    <w:rsid w:val="00053375"/>
    <w:rsid w:val="00074430"/>
    <w:rsid w:val="00076761"/>
    <w:rsid w:val="000806F3"/>
    <w:rsid w:val="000819AF"/>
    <w:rsid w:val="000B0E6A"/>
    <w:rsid w:val="000B5F97"/>
    <w:rsid w:val="000B66E7"/>
    <w:rsid w:val="000C115E"/>
    <w:rsid w:val="000E0D58"/>
    <w:rsid w:val="000E7D4D"/>
    <w:rsid w:val="000F1852"/>
    <w:rsid w:val="0011288C"/>
    <w:rsid w:val="00113205"/>
    <w:rsid w:val="00113DC3"/>
    <w:rsid w:val="00123C91"/>
    <w:rsid w:val="0013050F"/>
    <w:rsid w:val="00143BE3"/>
    <w:rsid w:val="001506B0"/>
    <w:rsid w:val="00154553"/>
    <w:rsid w:val="001565B6"/>
    <w:rsid w:val="00170D28"/>
    <w:rsid w:val="00172604"/>
    <w:rsid w:val="001756D1"/>
    <w:rsid w:val="00183C38"/>
    <w:rsid w:val="0019024E"/>
    <w:rsid w:val="00196160"/>
    <w:rsid w:val="001A6B09"/>
    <w:rsid w:val="001A7EEB"/>
    <w:rsid w:val="001B1D41"/>
    <w:rsid w:val="001B23F5"/>
    <w:rsid w:val="001C0B9A"/>
    <w:rsid w:val="001C359F"/>
    <w:rsid w:val="001D1522"/>
    <w:rsid w:val="001D5599"/>
    <w:rsid w:val="001E13F0"/>
    <w:rsid w:val="001E1C07"/>
    <w:rsid w:val="001E20DC"/>
    <w:rsid w:val="001E588A"/>
    <w:rsid w:val="001F2B3F"/>
    <w:rsid w:val="00211C99"/>
    <w:rsid w:val="002278E9"/>
    <w:rsid w:val="00234C8E"/>
    <w:rsid w:val="00236628"/>
    <w:rsid w:val="00237507"/>
    <w:rsid w:val="00241AC5"/>
    <w:rsid w:val="00241D07"/>
    <w:rsid w:val="00242073"/>
    <w:rsid w:val="00242B8E"/>
    <w:rsid w:val="00260B03"/>
    <w:rsid w:val="00271D47"/>
    <w:rsid w:val="002746A7"/>
    <w:rsid w:val="002809C2"/>
    <w:rsid w:val="00287A17"/>
    <w:rsid w:val="00290219"/>
    <w:rsid w:val="00291047"/>
    <w:rsid w:val="002920DD"/>
    <w:rsid w:val="0029581F"/>
    <w:rsid w:val="002B11B5"/>
    <w:rsid w:val="002B5091"/>
    <w:rsid w:val="002C35BF"/>
    <w:rsid w:val="002D1228"/>
    <w:rsid w:val="002E2CB2"/>
    <w:rsid w:val="002F4199"/>
    <w:rsid w:val="002F5EC3"/>
    <w:rsid w:val="00311AF1"/>
    <w:rsid w:val="003126D9"/>
    <w:rsid w:val="00314740"/>
    <w:rsid w:val="0032665D"/>
    <w:rsid w:val="00331E30"/>
    <w:rsid w:val="00333D98"/>
    <w:rsid w:val="00350501"/>
    <w:rsid w:val="00350B2C"/>
    <w:rsid w:val="00354F46"/>
    <w:rsid w:val="0036364C"/>
    <w:rsid w:val="00364D40"/>
    <w:rsid w:val="00372D5A"/>
    <w:rsid w:val="00374C3C"/>
    <w:rsid w:val="00375946"/>
    <w:rsid w:val="00380A43"/>
    <w:rsid w:val="00390660"/>
    <w:rsid w:val="003915B6"/>
    <w:rsid w:val="00392DEE"/>
    <w:rsid w:val="003A0D11"/>
    <w:rsid w:val="003A6471"/>
    <w:rsid w:val="003B3865"/>
    <w:rsid w:val="003C56C0"/>
    <w:rsid w:val="003D2810"/>
    <w:rsid w:val="003F6D55"/>
    <w:rsid w:val="004050E2"/>
    <w:rsid w:val="00405FFA"/>
    <w:rsid w:val="00421D6F"/>
    <w:rsid w:val="00435386"/>
    <w:rsid w:val="00435879"/>
    <w:rsid w:val="004408A9"/>
    <w:rsid w:val="00444639"/>
    <w:rsid w:val="00455514"/>
    <w:rsid w:val="00464793"/>
    <w:rsid w:val="0046572F"/>
    <w:rsid w:val="00465E11"/>
    <w:rsid w:val="0047393C"/>
    <w:rsid w:val="00475D61"/>
    <w:rsid w:val="00486122"/>
    <w:rsid w:val="00497E90"/>
    <w:rsid w:val="004A4595"/>
    <w:rsid w:val="004A5481"/>
    <w:rsid w:val="004B278D"/>
    <w:rsid w:val="004B2B5E"/>
    <w:rsid w:val="004C5F32"/>
    <w:rsid w:val="004C68A7"/>
    <w:rsid w:val="004D23AA"/>
    <w:rsid w:val="004D3D0D"/>
    <w:rsid w:val="004D42FF"/>
    <w:rsid w:val="004F6B27"/>
    <w:rsid w:val="00514402"/>
    <w:rsid w:val="00516214"/>
    <w:rsid w:val="00522058"/>
    <w:rsid w:val="00522562"/>
    <w:rsid w:val="00532E24"/>
    <w:rsid w:val="00534B58"/>
    <w:rsid w:val="005351F5"/>
    <w:rsid w:val="005429E0"/>
    <w:rsid w:val="00545381"/>
    <w:rsid w:val="00557F1C"/>
    <w:rsid w:val="00571494"/>
    <w:rsid w:val="0058574B"/>
    <w:rsid w:val="00586491"/>
    <w:rsid w:val="00595473"/>
    <w:rsid w:val="005A015E"/>
    <w:rsid w:val="005A0862"/>
    <w:rsid w:val="005C4668"/>
    <w:rsid w:val="005D074A"/>
    <w:rsid w:val="005D0B9F"/>
    <w:rsid w:val="005D3C18"/>
    <w:rsid w:val="005E2A78"/>
    <w:rsid w:val="005F37EE"/>
    <w:rsid w:val="00606659"/>
    <w:rsid w:val="006070FC"/>
    <w:rsid w:val="00617BE8"/>
    <w:rsid w:val="006347C6"/>
    <w:rsid w:val="006373E4"/>
    <w:rsid w:val="00643760"/>
    <w:rsid w:val="006473C3"/>
    <w:rsid w:val="00650A3D"/>
    <w:rsid w:val="00657920"/>
    <w:rsid w:val="006628E9"/>
    <w:rsid w:val="0066512A"/>
    <w:rsid w:val="006673B5"/>
    <w:rsid w:val="006700DD"/>
    <w:rsid w:val="00674DA3"/>
    <w:rsid w:val="00684834"/>
    <w:rsid w:val="006A29CE"/>
    <w:rsid w:val="006A52B2"/>
    <w:rsid w:val="006B1ED7"/>
    <w:rsid w:val="006C7939"/>
    <w:rsid w:val="006D45BF"/>
    <w:rsid w:val="0070539E"/>
    <w:rsid w:val="00713C8C"/>
    <w:rsid w:val="00714C03"/>
    <w:rsid w:val="00716D14"/>
    <w:rsid w:val="00720C07"/>
    <w:rsid w:val="0072161F"/>
    <w:rsid w:val="00727DDD"/>
    <w:rsid w:val="0073069E"/>
    <w:rsid w:val="007379D4"/>
    <w:rsid w:val="007400F7"/>
    <w:rsid w:val="00743333"/>
    <w:rsid w:val="0076445B"/>
    <w:rsid w:val="007721D6"/>
    <w:rsid w:val="007747BF"/>
    <w:rsid w:val="0078412F"/>
    <w:rsid w:val="00795B38"/>
    <w:rsid w:val="007A0E17"/>
    <w:rsid w:val="007A4C9E"/>
    <w:rsid w:val="007B0AF1"/>
    <w:rsid w:val="007C2663"/>
    <w:rsid w:val="007C34E1"/>
    <w:rsid w:val="007D01B6"/>
    <w:rsid w:val="007D6DFD"/>
    <w:rsid w:val="007E1BB0"/>
    <w:rsid w:val="007E27AE"/>
    <w:rsid w:val="007F1FA8"/>
    <w:rsid w:val="007F73ED"/>
    <w:rsid w:val="00802577"/>
    <w:rsid w:val="008031E8"/>
    <w:rsid w:val="00823208"/>
    <w:rsid w:val="00827A6E"/>
    <w:rsid w:val="00827B13"/>
    <w:rsid w:val="00834A9B"/>
    <w:rsid w:val="00836BE5"/>
    <w:rsid w:val="00876C58"/>
    <w:rsid w:val="008A35FB"/>
    <w:rsid w:val="008A48D7"/>
    <w:rsid w:val="008B1B9F"/>
    <w:rsid w:val="008B484B"/>
    <w:rsid w:val="008C28D3"/>
    <w:rsid w:val="008D0E6E"/>
    <w:rsid w:val="008E129C"/>
    <w:rsid w:val="008E278B"/>
    <w:rsid w:val="008E5ACC"/>
    <w:rsid w:val="00900EC6"/>
    <w:rsid w:val="009050A8"/>
    <w:rsid w:val="00913764"/>
    <w:rsid w:val="00925F6E"/>
    <w:rsid w:val="00945B14"/>
    <w:rsid w:val="00947E92"/>
    <w:rsid w:val="00950A21"/>
    <w:rsid w:val="00960C87"/>
    <w:rsid w:val="00966FA3"/>
    <w:rsid w:val="0097286A"/>
    <w:rsid w:val="00980B61"/>
    <w:rsid w:val="009927B4"/>
    <w:rsid w:val="00994BEF"/>
    <w:rsid w:val="009A065F"/>
    <w:rsid w:val="009A0884"/>
    <w:rsid w:val="009A46C4"/>
    <w:rsid w:val="009A4DA4"/>
    <w:rsid w:val="009B328E"/>
    <w:rsid w:val="009B3C3A"/>
    <w:rsid w:val="009E1044"/>
    <w:rsid w:val="009E16C5"/>
    <w:rsid w:val="009E52FC"/>
    <w:rsid w:val="009E7388"/>
    <w:rsid w:val="009F5218"/>
    <w:rsid w:val="009F61DC"/>
    <w:rsid w:val="00A00240"/>
    <w:rsid w:val="00A00952"/>
    <w:rsid w:val="00A011AD"/>
    <w:rsid w:val="00A03A9B"/>
    <w:rsid w:val="00A10B36"/>
    <w:rsid w:val="00A431DE"/>
    <w:rsid w:val="00A44C4E"/>
    <w:rsid w:val="00A558CF"/>
    <w:rsid w:val="00A67815"/>
    <w:rsid w:val="00A67C9C"/>
    <w:rsid w:val="00A80858"/>
    <w:rsid w:val="00A85846"/>
    <w:rsid w:val="00A91DCD"/>
    <w:rsid w:val="00A941F5"/>
    <w:rsid w:val="00AB6067"/>
    <w:rsid w:val="00AB64B3"/>
    <w:rsid w:val="00AC0B7D"/>
    <w:rsid w:val="00AD06F5"/>
    <w:rsid w:val="00AD331D"/>
    <w:rsid w:val="00AD5350"/>
    <w:rsid w:val="00AE30E8"/>
    <w:rsid w:val="00AF24C9"/>
    <w:rsid w:val="00AF3341"/>
    <w:rsid w:val="00AF352B"/>
    <w:rsid w:val="00B02F99"/>
    <w:rsid w:val="00B0323D"/>
    <w:rsid w:val="00B11446"/>
    <w:rsid w:val="00B15C9B"/>
    <w:rsid w:val="00B20AD4"/>
    <w:rsid w:val="00B22C34"/>
    <w:rsid w:val="00B26040"/>
    <w:rsid w:val="00B33EE8"/>
    <w:rsid w:val="00B36DFB"/>
    <w:rsid w:val="00B42664"/>
    <w:rsid w:val="00B47230"/>
    <w:rsid w:val="00B70174"/>
    <w:rsid w:val="00B715CA"/>
    <w:rsid w:val="00B85463"/>
    <w:rsid w:val="00B90A70"/>
    <w:rsid w:val="00B920A1"/>
    <w:rsid w:val="00BB2B11"/>
    <w:rsid w:val="00BB6386"/>
    <w:rsid w:val="00BB74DA"/>
    <w:rsid w:val="00BC1B84"/>
    <w:rsid w:val="00BC63CB"/>
    <w:rsid w:val="00BC7AB8"/>
    <w:rsid w:val="00BD3B3A"/>
    <w:rsid w:val="00BD576A"/>
    <w:rsid w:val="00BD7BB0"/>
    <w:rsid w:val="00BF0605"/>
    <w:rsid w:val="00BF1A6F"/>
    <w:rsid w:val="00C046A8"/>
    <w:rsid w:val="00C1456E"/>
    <w:rsid w:val="00C270EE"/>
    <w:rsid w:val="00C30D3B"/>
    <w:rsid w:val="00C30EF1"/>
    <w:rsid w:val="00C35E0F"/>
    <w:rsid w:val="00C362FE"/>
    <w:rsid w:val="00C42770"/>
    <w:rsid w:val="00C42FDE"/>
    <w:rsid w:val="00C43529"/>
    <w:rsid w:val="00C464F6"/>
    <w:rsid w:val="00C6627A"/>
    <w:rsid w:val="00C669F5"/>
    <w:rsid w:val="00C67B73"/>
    <w:rsid w:val="00C71920"/>
    <w:rsid w:val="00CB0819"/>
    <w:rsid w:val="00CB1966"/>
    <w:rsid w:val="00CB1C63"/>
    <w:rsid w:val="00CB2253"/>
    <w:rsid w:val="00CB393A"/>
    <w:rsid w:val="00CB455B"/>
    <w:rsid w:val="00CB660F"/>
    <w:rsid w:val="00CB799E"/>
    <w:rsid w:val="00CC5468"/>
    <w:rsid w:val="00CD31FB"/>
    <w:rsid w:val="00CE5835"/>
    <w:rsid w:val="00CF1083"/>
    <w:rsid w:val="00CF5542"/>
    <w:rsid w:val="00D06532"/>
    <w:rsid w:val="00D1257F"/>
    <w:rsid w:val="00D201E5"/>
    <w:rsid w:val="00D2658B"/>
    <w:rsid w:val="00D36C9B"/>
    <w:rsid w:val="00D82537"/>
    <w:rsid w:val="00D92487"/>
    <w:rsid w:val="00DA01A0"/>
    <w:rsid w:val="00DA356E"/>
    <w:rsid w:val="00DA4711"/>
    <w:rsid w:val="00DA64DD"/>
    <w:rsid w:val="00DA7E35"/>
    <w:rsid w:val="00DB1121"/>
    <w:rsid w:val="00DC1D44"/>
    <w:rsid w:val="00DC2BC6"/>
    <w:rsid w:val="00DC4647"/>
    <w:rsid w:val="00DD53BA"/>
    <w:rsid w:val="00DE0FEB"/>
    <w:rsid w:val="00DE276D"/>
    <w:rsid w:val="00DE7822"/>
    <w:rsid w:val="00DE7903"/>
    <w:rsid w:val="00DF1AC9"/>
    <w:rsid w:val="00DF71CA"/>
    <w:rsid w:val="00E02FA8"/>
    <w:rsid w:val="00E03428"/>
    <w:rsid w:val="00E112D9"/>
    <w:rsid w:val="00E14FB3"/>
    <w:rsid w:val="00E31B76"/>
    <w:rsid w:val="00E370CE"/>
    <w:rsid w:val="00E372EA"/>
    <w:rsid w:val="00E40E38"/>
    <w:rsid w:val="00E50970"/>
    <w:rsid w:val="00E547F7"/>
    <w:rsid w:val="00E56F89"/>
    <w:rsid w:val="00E57CDE"/>
    <w:rsid w:val="00E61E08"/>
    <w:rsid w:val="00E62FDC"/>
    <w:rsid w:val="00E639A4"/>
    <w:rsid w:val="00E63FED"/>
    <w:rsid w:val="00E642EC"/>
    <w:rsid w:val="00E92DB1"/>
    <w:rsid w:val="00E966AF"/>
    <w:rsid w:val="00EB71BB"/>
    <w:rsid w:val="00ED2F62"/>
    <w:rsid w:val="00ED4BDF"/>
    <w:rsid w:val="00EE2DE1"/>
    <w:rsid w:val="00EF04DC"/>
    <w:rsid w:val="00EF08AD"/>
    <w:rsid w:val="00EF5A12"/>
    <w:rsid w:val="00EF7123"/>
    <w:rsid w:val="00F04504"/>
    <w:rsid w:val="00F1578E"/>
    <w:rsid w:val="00F20793"/>
    <w:rsid w:val="00F33029"/>
    <w:rsid w:val="00F357E8"/>
    <w:rsid w:val="00F36A86"/>
    <w:rsid w:val="00F45BAE"/>
    <w:rsid w:val="00F56AFE"/>
    <w:rsid w:val="00F75211"/>
    <w:rsid w:val="00F80F64"/>
    <w:rsid w:val="00F82202"/>
    <w:rsid w:val="00F85CE8"/>
    <w:rsid w:val="00F90EF1"/>
    <w:rsid w:val="00F91D69"/>
    <w:rsid w:val="00F92F1E"/>
    <w:rsid w:val="00FB2131"/>
    <w:rsid w:val="00FC4D75"/>
    <w:rsid w:val="00FC6E92"/>
    <w:rsid w:val="00FC72F1"/>
    <w:rsid w:val="00FE1E5D"/>
    <w:rsid w:val="00FE377F"/>
    <w:rsid w:val="00FF1E65"/>
    <w:rsid w:val="00FF2FEC"/>
    <w:rsid w:val="00FF5792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7F6D1-DD11-4C60-ACE4-32D23C80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2487"/>
  </w:style>
  <w:style w:type="paragraph" w:styleId="Nadpis1">
    <w:name w:val="heading 1"/>
    <w:basedOn w:val="Normln"/>
    <w:next w:val="Normln"/>
    <w:link w:val="Nadpis1Char"/>
    <w:uiPriority w:val="9"/>
    <w:qFormat/>
    <w:rsid w:val="00D92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7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2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2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92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97E90"/>
    <w:pPr>
      <w:ind w:left="720"/>
      <w:contextualSpacing/>
    </w:pPr>
  </w:style>
  <w:style w:type="paragraph" w:styleId="Bezmezer">
    <w:name w:val="No Spacing"/>
    <w:uiPriority w:val="1"/>
    <w:qFormat/>
    <w:rsid w:val="00497E9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5B14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D31F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F9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09C2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EE2D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67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FF5792"/>
    <w:rPr>
      <w:b/>
      <w:bCs/>
    </w:rPr>
  </w:style>
  <w:style w:type="character" w:customStyle="1" w:styleId="rs-note1">
    <w:name w:val="rs-note1"/>
    <w:basedOn w:val="Standardnpsmoodstavce"/>
    <w:rsid w:val="00617BE8"/>
  </w:style>
  <w:style w:type="paragraph" w:styleId="Textbubliny">
    <w:name w:val="Balloon Text"/>
    <w:basedOn w:val="Normln"/>
    <w:link w:val="TextbublinyChar"/>
    <w:uiPriority w:val="99"/>
    <w:semiHidden/>
    <w:unhideWhenUsed/>
    <w:rsid w:val="000E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43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FBEED5"/>
                                <w:left w:val="single" w:sz="6" w:space="11" w:color="FBEED5"/>
                                <w:bottom w:val="single" w:sz="6" w:space="6" w:color="FBEED5"/>
                                <w:right w:val="single" w:sz="6" w:space="26" w:color="FBEE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youtube.com/watch?v=ySWUcA91_t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B7BD-E27D-440A-9B2E-2F1EF0AD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Čemusová</dc:creator>
  <cp:lastModifiedBy>Čemusová Jana Ing. (VZP ČR Regionální pobočka Praha)</cp:lastModifiedBy>
  <cp:revision>12</cp:revision>
  <cp:lastPrinted>2019-04-09T13:59:00Z</cp:lastPrinted>
  <dcterms:created xsi:type="dcterms:W3CDTF">2020-05-05T12:03:00Z</dcterms:created>
  <dcterms:modified xsi:type="dcterms:W3CDTF">2020-05-05T12:39:00Z</dcterms:modified>
</cp:coreProperties>
</file>