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b/>
          <w:bCs/>
          <w:u w:val="single"/>
        </w:rPr>
        <w:t>K3 / Matematika (týden 3. 6. - 9. 6.)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>K úspěšnému uzavření klasifikace a rozlišení Vaší zdatnosti vypracujte list ZaverecnyMATUkolTretaci.docx (do</w:t>
      </w:r>
      <w:r>
        <w:rPr>
          <w:rFonts w:ascii="Times New Roman" w:hAnsi="Times New Roman"/>
          <w:sz w:val="24"/>
          <w:szCs w:val="24"/>
          <w:lang w:val="cs-CZ"/>
        </w:rPr>
        <w:t>plněno na web</w:t>
      </w:r>
      <w:r>
        <w:rPr>
          <w:rFonts w:ascii="Times New Roman" w:hAnsi="Times New Roman"/>
          <w:sz w:val="24"/>
          <w:szCs w:val="24"/>
          <w:lang w:val="cs-CZ"/>
        </w:rPr>
        <w:t xml:space="preserve">, čas na vypracování </w:t>
      </w:r>
      <w:r>
        <w:rPr>
          <w:rFonts w:ascii="Times New Roman" w:hAnsi="Times New Roman"/>
          <w:sz w:val="24"/>
          <w:szCs w:val="24"/>
          <w:lang w:val="cs-CZ"/>
        </w:rPr>
        <w:t>máte až</w:t>
      </w:r>
      <w:r>
        <w:rPr>
          <w:rFonts w:ascii="Times New Roman" w:hAnsi="Times New Roman"/>
          <w:sz w:val="24"/>
          <w:szCs w:val="24"/>
          <w:lang w:val="cs-CZ"/>
        </w:rPr>
        <w:t xml:space="preserve"> do úterý 16.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sz w:val="24"/>
          <w:szCs w:val="24"/>
          <w:lang w:val="cs-CZ"/>
        </w:rPr>
        <w:t xml:space="preserve">Také k nápomoci připravím PodpurnyListKZaverecnemuUkoluK3.docx se vzorovými příklady či dalšími nápovědami (bude nejpozději v pondělí 8. 6.).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 xml:space="preserve">Sledujte průběžně zadávané úlohy v TechAmbition. Už jich moc nepřidávám, spíše ponechávám časový prostor pro dopracování starších restů.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 xml:space="preserve">Úlohy </w:t>
      </w:r>
      <w:r>
        <w:rPr>
          <w:rFonts w:eastAsia="Lucida Sans" w:cs="Liberation Serif" w:ascii="Times New Roman" w:hAnsi="Times New Roman"/>
          <w:i/>
          <w:iCs/>
          <w:color w:val="000000"/>
          <w:sz w:val="24"/>
          <w:szCs w:val="24"/>
          <w:lang w:val="cs-CZ" w:eastAsia="hi-IN"/>
        </w:rPr>
        <w:t>s objemem a povrchem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 xml:space="preserve"> mají povinný status, ale pokud je z nějakého důvodu nebudete stíhat, jsou samy o sobě v mírné toleranci (pokud ovšem nemáte resty z dřívější doby).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Times New Roman" w:hAnsi="Times New Roman"/>
        </w:rPr>
        <w:t xml:space="preserve">Úkoly s červnovým datem </w:t>
      </w:r>
      <w:r>
        <w:rPr>
          <w:rFonts w:ascii="Times New Roman" w:hAnsi="Times New Roman"/>
          <w:i/>
          <w:iCs/>
        </w:rPr>
        <w:t>na analytickou geometr</w:t>
      </w:r>
      <w:r>
        <w:rPr>
          <w:rFonts w:ascii="Times New Roman" w:hAnsi="Times New Roman"/>
        </w:rPr>
        <w:t xml:space="preserve">ii (tj. neobsahující v názvu </w:t>
      </w:r>
      <w:r>
        <w:rPr>
          <w:rFonts w:ascii="Times New Roman" w:hAnsi="Times New Roman"/>
          <w:i/>
          <w:iCs/>
        </w:rPr>
        <w:t>objem</w:t>
      </w:r>
      <w:r>
        <w:rPr>
          <w:rFonts w:ascii="Times New Roman" w:hAnsi="Times New Roman"/>
        </w:rPr>
        <w:t xml:space="preserve"> ani </w:t>
      </w:r>
      <w:r>
        <w:rPr>
          <w:rFonts w:ascii="Times New Roman" w:hAnsi="Times New Roman"/>
          <w:i/>
          <w:iCs/>
        </w:rPr>
        <w:t>povrch</w:t>
      </w:r>
      <w:r>
        <w:rPr>
          <w:rFonts w:ascii="Times New Roman" w:hAnsi="Times New Roman"/>
        </w:rPr>
        <w:t xml:space="preserve">) jsou zcela dobrovolné a obsahově nadstandardní (zejména vhodné pro ty, kteří zvažují maturitu z matematiky, anebo jim povinné úlohy nepřijdou dostatečně vytěžující).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</w:pPr>
      <w:r>
        <w:rPr>
          <w:rFonts w:ascii="Times New Roman" w:hAnsi="Times New Roman"/>
          <w:b/>
          <w:bCs/>
          <w:u w:val="single"/>
        </w:rPr>
        <w:t>Další stránky k aktuálnímu samostudiu</w:t>
      </w:r>
      <w:r>
        <w:rPr>
          <w:rFonts w:ascii="Times New Roman" w:hAnsi="Times New Roman"/>
        </w:rPr>
        <w:t xml:space="preserve"> </w:t>
      </w:r>
      <w:r/>
    </w:p>
    <w:p>
      <w:pPr>
        <w:pStyle w:val="Normal"/>
      </w:pPr>
      <w:hyperlink r:id="rId2">
        <w:r>
          <w:rPr>
            <w:rStyle w:val="Internetovodkaz"/>
          </w:rPr>
          <w:t>http://www.realisticky.cz/kapitola.php?id=107</w:t>
        </w:r>
      </w:hyperlink>
      <w:r>
        <w:rPr/>
        <w:t xml:space="preserve"> (rozcestník) </w:t>
      </w:r>
      <w:r/>
    </w:p>
    <w:p>
      <w:pPr>
        <w:pStyle w:val="Normal"/>
      </w:pPr>
      <w:hyperlink r:id="rId3">
        <w:r>
          <w:rPr>
            <w:rStyle w:val="Internetovodkaz"/>
          </w:rPr>
          <w:t>https://matematika.cz/parametricka-rovnice-primky</w:t>
        </w:r>
      </w:hyperlink>
      <w:r>
        <w:rPr/>
        <w:t xml:space="preserve"> </w:t>
      </w:r>
      <w:r/>
    </w:p>
    <w:p>
      <w:pPr>
        <w:pStyle w:val="Normal"/>
      </w:pPr>
      <w:hyperlink r:id="rId4">
        <w:r>
          <w:rPr>
            <w:rStyle w:val="Internetovodkaz"/>
          </w:rPr>
          <w:t>https://matematika.cz/obecna-rovnice-primky</w:t>
        </w:r>
      </w:hyperlink>
      <w:r>
        <w:rPr/>
        <w:t xml:space="preserve"> </w:t>
      </w:r>
      <w:r/>
    </w:p>
    <w:p>
      <w:pPr>
        <w:pStyle w:val="Normal"/>
      </w:pPr>
      <w:hyperlink r:id="rId5">
        <w:r>
          <w:rPr>
            <w:rStyle w:val="Internetovodkaz"/>
          </w:rPr>
          <w:t>https://matematika.cz/normalovy-vektor-primky</w:t>
        </w:r>
      </w:hyperlink>
      <w:r>
        <w:rPr/>
        <w:t xml:space="preserve">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semiHidden/>
    <w:unhideWhenUsed/>
    <w:rsid w:val="00256039"/>
    <w:rPr>
      <w:color w:val="0000FF"/>
      <w:u w:val="single"/>
      <w:lang w:val="zxx" w:eastAsia="zxx" w:bidi="zxx"/>
    </w:rPr>
  </w:style>
  <w:style w:type="paragraph" w:styleId="Nadpis" w:customStyle="1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 w:customStyle="1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 w:customStyle="1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listicky.cz/kapitola.php?id=107" TargetMode="External"/><Relationship Id="rId3" Type="http://schemas.openxmlformats.org/officeDocument/2006/relationships/hyperlink" Target="https://matematika.cz/parametricka-rovnice-primky" TargetMode="External"/><Relationship Id="rId4" Type="http://schemas.openxmlformats.org/officeDocument/2006/relationships/hyperlink" Target="https://matematika.cz/obecna-rovnice-primky" TargetMode="External"/><Relationship Id="rId5" Type="http://schemas.openxmlformats.org/officeDocument/2006/relationships/hyperlink" Target="https://matematika.cz/normalovy-vektor-primk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21239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2020-05-13T10:50:00Z</dcterms:created>
  <dc:language>cs-CZ</dc:language>
  <dcterms:modified xsi:type="dcterms:W3CDTF">2020-06-05T21:11:17Z</dcterms:modified>
  <cp:revision>127</cp:revision>
</cp:coreProperties>
</file>