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5" w:rsidRPr="005F3505" w:rsidRDefault="005F3505" w:rsidP="005F3505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  <w:r w:rsidRPr="005F3505">
        <w:rPr>
          <w:rFonts w:ascii="Arial" w:hAnsi="Arial" w:cs="Arial"/>
          <w:bCs/>
          <w:sz w:val="20"/>
          <w:szCs w:val="20"/>
          <w:lang w:val="en-GB"/>
        </w:rPr>
        <w:t>Compulsory education</w:t>
      </w:r>
    </w:p>
    <w:p w:rsidR="005F3505" w:rsidRPr="005F3505" w:rsidRDefault="005F3505" w:rsidP="005F3505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  <w:r w:rsidRPr="005F3505">
        <w:rPr>
          <w:rFonts w:ascii="Arial" w:hAnsi="Arial" w:cs="Arial"/>
          <w:bCs/>
          <w:sz w:val="20"/>
          <w:szCs w:val="20"/>
          <w:lang w:val="en-GB"/>
        </w:rPr>
        <w:t xml:space="preserve">Levels of education </w:t>
      </w:r>
    </w:p>
    <w:p w:rsidR="005F3505" w:rsidRPr="005F3505" w:rsidRDefault="005F3505" w:rsidP="005F3505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  <w:r w:rsidRPr="005F3505">
        <w:rPr>
          <w:rFonts w:ascii="Arial" w:hAnsi="Arial" w:cs="Arial"/>
          <w:bCs/>
          <w:sz w:val="20"/>
          <w:szCs w:val="20"/>
          <w:lang w:val="en-GB"/>
        </w:rPr>
        <w:t>Length of study</w:t>
      </w:r>
    </w:p>
    <w:p w:rsidR="005F3505" w:rsidRPr="005F3505" w:rsidRDefault="005F3505" w:rsidP="005F3505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  <w:r w:rsidRPr="005F3505">
        <w:rPr>
          <w:rFonts w:ascii="Arial" w:hAnsi="Arial" w:cs="Arial"/>
          <w:bCs/>
          <w:sz w:val="20"/>
          <w:szCs w:val="20"/>
          <w:lang w:val="en-GB"/>
        </w:rPr>
        <w:t>Examinations</w:t>
      </w:r>
    </w:p>
    <w:p w:rsidR="005F3505" w:rsidRDefault="005F3505" w:rsidP="005F3505">
      <w:pPr>
        <w:widowControl w:val="0"/>
        <w:numPr>
          <w:ilvl w:val="0"/>
          <w:numId w:val="4"/>
        </w:numPr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  <w:r w:rsidRPr="005F3505">
        <w:rPr>
          <w:rFonts w:ascii="Arial" w:hAnsi="Arial" w:cs="Arial"/>
          <w:bCs/>
          <w:sz w:val="20"/>
          <w:szCs w:val="20"/>
          <w:lang w:val="en-GB"/>
        </w:rPr>
        <w:t>Types of schools / Branches of study (grammar schools, etc.)</w:t>
      </w:r>
    </w:p>
    <w:p w:rsidR="005F3505" w:rsidRDefault="005F3505" w:rsidP="005F3505">
      <w:pPr>
        <w:widowControl w:val="0"/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5F3505" w:rsidRPr="005F3505" w:rsidRDefault="005F3505" w:rsidP="005F3505">
      <w:pPr>
        <w:widowControl w:val="0"/>
        <w:spacing w:after="0" w:line="360" w:lineRule="auto"/>
        <w:rPr>
          <w:rFonts w:ascii="Arial" w:hAnsi="Arial" w:cs="Arial"/>
          <w:bCs/>
          <w:sz w:val="20"/>
          <w:szCs w:val="20"/>
          <w:lang w:val="en-GB"/>
        </w:rPr>
      </w:pPr>
      <w:proofErr w:type="spellStart"/>
      <w:proofErr w:type="gram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Přečtěte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si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následující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text,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budete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potřebovat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slovník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,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nezbytná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slovní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zásoba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je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vypsána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pod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textem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v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tabulce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.</w:t>
      </w:r>
      <w:proofErr w:type="gram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Odpovězte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proofErr w:type="gram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na</w:t>
      </w:r>
      <w:proofErr w:type="spellEnd"/>
      <w:proofErr w:type="gram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následující</w:t>
      </w:r>
      <w:proofErr w:type="spellEnd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otázky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(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pošlete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v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souboru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ve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wordu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).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Pošlete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do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r w:rsidR="00200CAE" w:rsidRPr="002526B7">
        <w:rPr>
          <w:rFonts w:ascii="Arial" w:hAnsi="Arial" w:cs="Arial"/>
          <w:b/>
          <w:bCs/>
          <w:sz w:val="20"/>
          <w:szCs w:val="20"/>
          <w:highlight w:val="cyan"/>
          <w:lang w:val="en-GB"/>
        </w:rPr>
        <w:t>21.3</w:t>
      </w:r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. V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tomto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dokumentu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jsou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úlohy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i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proofErr w:type="gram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na</w:t>
      </w:r>
      <w:proofErr w:type="spellEnd"/>
      <w:proofErr w:type="gram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další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dny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,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tak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nic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 xml:space="preserve"> </w:t>
      </w:r>
      <w:proofErr w:type="spellStart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nepřehlédněte</w:t>
      </w:r>
      <w:proofErr w:type="spellEnd"/>
      <w:r w:rsidR="00200CAE" w:rsidRPr="00200CAE">
        <w:rPr>
          <w:rFonts w:ascii="Arial" w:hAnsi="Arial" w:cs="Arial"/>
          <w:bCs/>
          <w:sz w:val="20"/>
          <w:szCs w:val="20"/>
          <w:highlight w:val="cyan"/>
          <w:lang w:val="en-GB"/>
        </w:rPr>
        <w:t>!</w:t>
      </w:r>
    </w:p>
    <w:p w:rsidR="00D478B2" w:rsidRPr="002526B7" w:rsidRDefault="00D478B2" w:rsidP="002526B7">
      <w:pPr>
        <w:shd w:val="clear" w:color="auto" w:fill="FFFFFF"/>
        <w:spacing w:after="240" w:line="336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The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Czech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education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system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is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based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on a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long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tradition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beginning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in 1774,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when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compulsory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school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attendance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was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proofErr w:type="spellStart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instituted</w:t>
      </w:r>
      <w:proofErr w:type="spellEnd"/>
      <w:r w:rsidRPr="002526B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.</w:t>
      </w:r>
    </w:p>
    <w:p w:rsidR="00A818C1" w:rsidRPr="002526B7" w:rsidRDefault="00A818C1" w:rsidP="002526B7">
      <w:pPr>
        <w:pStyle w:val="Normlnweb"/>
        <w:shd w:val="clear" w:color="auto" w:fill="FFFFFF"/>
        <w:spacing w:before="0" w:beforeAutospacing="0" w:after="240" w:afterAutospacing="0" w:line="336" w:lineRule="atLeast"/>
        <w:jc w:val="both"/>
        <w:textAlignment w:val="top"/>
        <w:rPr>
          <w:color w:val="000000"/>
          <w:sz w:val="22"/>
          <w:szCs w:val="22"/>
        </w:rPr>
      </w:pPr>
      <w:proofErr w:type="spellStart"/>
      <w:r w:rsidRPr="002526B7">
        <w:rPr>
          <w:color w:val="000000"/>
          <w:sz w:val="22"/>
          <w:szCs w:val="22"/>
        </w:rPr>
        <w:t>Children</w:t>
      </w:r>
      <w:proofErr w:type="spellEnd"/>
      <w:r w:rsidRPr="002526B7">
        <w:rPr>
          <w:color w:val="000000"/>
          <w:sz w:val="22"/>
          <w:szCs w:val="22"/>
        </w:rPr>
        <w:t xml:space="preserve"> start </w:t>
      </w:r>
      <w:proofErr w:type="spellStart"/>
      <w:r w:rsidRPr="002526B7">
        <w:rPr>
          <w:color w:val="000000"/>
          <w:sz w:val="22"/>
          <w:szCs w:val="22"/>
        </w:rPr>
        <w:t>with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b/>
          <w:color w:val="000000"/>
          <w:sz w:val="22"/>
          <w:szCs w:val="22"/>
        </w:rPr>
        <w:t>preschool</w:t>
      </w:r>
      <w:proofErr w:type="spellEnd"/>
      <w:r w:rsidRPr="002526B7">
        <w:rPr>
          <w:color w:val="000000"/>
          <w:sz w:val="22"/>
          <w:szCs w:val="22"/>
        </w:rPr>
        <w:t xml:space="preserve">, </w:t>
      </w:r>
      <w:proofErr w:type="spellStart"/>
      <w:r w:rsidRPr="002526B7">
        <w:rPr>
          <w:color w:val="000000"/>
          <w:sz w:val="22"/>
          <w:szCs w:val="22"/>
        </w:rPr>
        <w:t>and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continue</w:t>
      </w:r>
      <w:proofErr w:type="spellEnd"/>
      <w:r w:rsidRPr="002526B7">
        <w:rPr>
          <w:color w:val="000000"/>
          <w:sz w:val="22"/>
          <w:szCs w:val="22"/>
        </w:rPr>
        <w:t xml:space="preserve"> on to </w:t>
      </w:r>
      <w:proofErr w:type="spellStart"/>
      <w:r w:rsidRPr="002526B7">
        <w:rPr>
          <w:b/>
          <w:color w:val="000000"/>
          <w:sz w:val="22"/>
          <w:szCs w:val="22"/>
        </w:rPr>
        <w:t>elementary</w:t>
      </w:r>
      <w:proofErr w:type="spellEnd"/>
      <w:r w:rsidRPr="002526B7">
        <w:rPr>
          <w:b/>
          <w:color w:val="000000"/>
          <w:sz w:val="22"/>
          <w:szCs w:val="22"/>
        </w:rPr>
        <w:t xml:space="preserve">, </w:t>
      </w:r>
      <w:proofErr w:type="spellStart"/>
      <w:r w:rsidRPr="002526B7">
        <w:rPr>
          <w:b/>
          <w:color w:val="000000"/>
          <w:sz w:val="22"/>
          <w:szCs w:val="22"/>
        </w:rPr>
        <w:t>secondary</w:t>
      </w:r>
      <w:proofErr w:type="spellEnd"/>
      <w:r w:rsidRPr="002526B7">
        <w:rPr>
          <w:b/>
          <w:color w:val="000000"/>
          <w:sz w:val="22"/>
          <w:szCs w:val="22"/>
        </w:rPr>
        <w:t>, university</w:t>
      </w:r>
      <w:r w:rsidRPr="002526B7">
        <w:rPr>
          <w:color w:val="000000"/>
          <w:sz w:val="22"/>
          <w:szCs w:val="22"/>
        </w:rPr>
        <w:t xml:space="preserve">, </w:t>
      </w:r>
      <w:proofErr w:type="spellStart"/>
      <w:r w:rsidRPr="002526B7">
        <w:rPr>
          <w:color w:val="000000"/>
          <w:sz w:val="22"/>
          <w:szCs w:val="22"/>
        </w:rPr>
        <w:t>and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r w:rsidRPr="002526B7">
        <w:rPr>
          <w:b/>
          <w:color w:val="000000"/>
          <w:sz w:val="22"/>
          <w:szCs w:val="22"/>
        </w:rPr>
        <w:t>post-</w:t>
      </w:r>
      <w:proofErr w:type="spellStart"/>
      <w:r w:rsidRPr="002526B7">
        <w:rPr>
          <w:b/>
          <w:color w:val="000000"/>
          <w:sz w:val="22"/>
          <w:szCs w:val="22"/>
        </w:rPr>
        <w:t>graduate</w:t>
      </w:r>
      <w:proofErr w:type="spellEnd"/>
      <w:r w:rsidRPr="002526B7">
        <w:rPr>
          <w:b/>
          <w:color w:val="000000"/>
          <w:sz w:val="22"/>
          <w:szCs w:val="22"/>
        </w:rPr>
        <w:t xml:space="preserve"> </w:t>
      </w:r>
      <w:proofErr w:type="spellStart"/>
      <w:r w:rsidRPr="002526B7">
        <w:rPr>
          <w:b/>
          <w:color w:val="000000"/>
          <w:sz w:val="22"/>
          <w:szCs w:val="22"/>
        </w:rPr>
        <w:t>education</w:t>
      </w:r>
      <w:proofErr w:type="spellEnd"/>
      <w:r w:rsidRPr="002526B7">
        <w:rPr>
          <w:color w:val="000000"/>
          <w:sz w:val="22"/>
          <w:szCs w:val="22"/>
        </w:rPr>
        <w:t xml:space="preserve">. </w:t>
      </w:r>
      <w:proofErr w:type="spellStart"/>
      <w:r w:rsidRPr="002526B7">
        <w:rPr>
          <w:color w:val="000000"/>
          <w:sz w:val="22"/>
          <w:szCs w:val="22"/>
        </w:rPr>
        <w:t>The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classification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system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used</w:t>
      </w:r>
      <w:proofErr w:type="spellEnd"/>
      <w:r w:rsidRPr="002526B7">
        <w:rPr>
          <w:color w:val="000000"/>
          <w:sz w:val="22"/>
          <w:szCs w:val="22"/>
        </w:rPr>
        <w:t xml:space="preserve"> in </w:t>
      </w:r>
      <w:proofErr w:type="spellStart"/>
      <w:r w:rsidRPr="002526B7">
        <w:rPr>
          <w:color w:val="000000"/>
          <w:sz w:val="22"/>
          <w:szCs w:val="22"/>
        </w:rPr>
        <w:t>the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Czech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school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system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consists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of</w:t>
      </w:r>
      <w:proofErr w:type="spellEnd"/>
      <w:r w:rsidRPr="002526B7">
        <w:rPr>
          <w:color w:val="000000"/>
          <w:sz w:val="22"/>
          <w:szCs w:val="22"/>
        </w:rPr>
        <w:t xml:space="preserve"> a </w:t>
      </w:r>
      <w:proofErr w:type="spellStart"/>
      <w:r w:rsidRPr="002526B7">
        <w:rPr>
          <w:color w:val="000000"/>
          <w:sz w:val="22"/>
          <w:szCs w:val="22"/>
        </w:rPr>
        <w:t>scale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from</w:t>
      </w:r>
      <w:proofErr w:type="spellEnd"/>
      <w:r w:rsidRPr="002526B7">
        <w:rPr>
          <w:color w:val="000000"/>
          <w:sz w:val="22"/>
          <w:szCs w:val="22"/>
        </w:rPr>
        <w:t xml:space="preserve"> 1 (</w:t>
      </w:r>
      <w:proofErr w:type="spellStart"/>
      <w:r w:rsidRPr="002526B7">
        <w:rPr>
          <w:color w:val="000000"/>
          <w:sz w:val="22"/>
          <w:szCs w:val="22"/>
        </w:rPr>
        <w:t>best</w:t>
      </w:r>
      <w:proofErr w:type="spellEnd"/>
      <w:r w:rsidRPr="002526B7">
        <w:rPr>
          <w:color w:val="000000"/>
          <w:sz w:val="22"/>
          <w:szCs w:val="22"/>
        </w:rPr>
        <w:t>) to 5 (</w:t>
      </w:r>
      <w:proofErr w:type="spellStart"/>
      <w:r w:rsidRPr="002526B7">
        <w:rPr>
          <w:color w:val="000000"/>
          <w:sz w:val="22"/>
          <w:szCs w:val="22"/>
        </w:rPr>
        <w:t>worst</w:t>
      </w:r>
      <w:proofErr w:type="spellEnd"/>
      <w:r w:rsidRPr="002526B7">
        <w:rPr>
          <w:color w:val="000000"/>
          <w:sz w:val="22"/>
          <w:szCs w:val="22"/>
        </w:rPr>
        <w:t xml:space="preserve">) </w:t>
      </w:r>
      <w:proofErr w:type="spellStart"/>
      <w:r w:rsidRPr="002526B7">
        <w:rPr>
          <w:color w:val="000000"/>
          <w:sz w:val="22"/>
          <w:szCs w:val="22"/>
        </w:rPr>
        <w:t>that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2526B7">
        <w:rPr>
          <w:color w:val="000000"/>
          <w:sz w:val="22"/>
          <w:szCs w:val="22"/>
        </w:rPr>
        <w:t>is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used</w:t>
      </w:r>
      <w:proofErr w:type="spellEnd"/>
      <w:proofErr w:type="gramEnd"/>
      <w:r w:rsidRPr="002526B7">
        <w:rPr>
          <w:color w:val="000000"/>
          <w:sz w:val="22"/>
          <w:szCs w:val="22"/>
        </w:rPr>
        <w:t xml:space="preserve"> to </w:t>
      </w:r>
      <w:proofErr w:type="spellStart"/>
      <w:r w:rsidRPr="002526B7">
        <w:rPr>
          <w:color w:val="000000"/>
          <w:sz w:val="22"/>
          <w:szCs w:val="22"/>
        </w:rPr>
        <w:t>evaluate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students’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work</w:t>
      </w:r>
      <w:proofErr w:type="spellEnd"/>
      <w:r w:rsidRPr="002526B7">
        <w:rPr>
          <w:color w:val="000000"/>
          <w:sz w:val="22"/>
          <w:szCs w:val="22"/>
        </w:rPr>
        <w:t xml:space="preserve">. Report </w:t>
      </w:r>
      <w:proofErr w:type="spellStart"/>
      <w:r w:rsidRPr="002526B7">
        <w:rPr>
          <w:color w:val="000000"/>
          <w:sz w:val="22"/>
          <w:szCs w:val="22"/>
        </w:rPr>
        <w:t>cards</w:t>
      </w:r>
      <w:proofErr w:type="spellEnd"/>
      <w:r w:rsidRPr="002526B7">
        <w:rPr>
          <w:color w:val="000000"/>
          <w:sz w:val="22"/>
          <w:szCs w:val="22"/>
        </w:rPr>
        <w:t xml:space="preserve"> (</w:t>
      </w:r>
      <w:proofErr w:type="spellStart"/>
      <w:r w:rsidRPr="002526B7">
        <w:rPr>
          <w:color w:val="000000"/>
          <w:sz w:val="22"/>
          <w:szCs w:val="22"/>
        </w:rPr>
        <w:t>summary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classifications</w:t>
      </w:r>
      <w:proofErr w:type="spellEnd"/>
      <w:r w:rsidRPr="002526B7">
        <w:rPr>
          <w:color w:val="000000"/>
          <w:sz w:val="22"/>
          <w:szCs w:val="22"/>
        </w:rPr>
        <w:t xml:space="preserve">) are </w:t>
      </w:r>
      <w:proofErr w:type="spellStart"/>
      <w:r w:rsidRPr="002526B7">
        <w:rPr>
          <w:color w:val="000000"/>
          <w:sz w:val="22"/>
          <w:szCs w:val="22"/>
        </w:rPr>
        <w:t>given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for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each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subject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="00633CD4" w:rsidRPr="002526B7">
        <w:rPr>
          <w:color w:val="000000"/>
          <w:sz w:val="22"/>
          <w:szCs w:val="22"/>
        </w:rPr>
        <w:t>at</w:t>
      </w:r>
      <w:proofErr w:type="spellEnd"/>
      <w:r w:rsidR="00633CD4" w:rsidRPr="002526B7">
        <w:rPr>
          <w:color w:val="000000"/>
          <w:sz w:val="22"/>
          <w:szCs w:val="22"/>
        </w:rPr>
        <w:t xml:space="preserve"> </w:t>
      </w:r>
      <w:proofErr w:type="spellStart"/>
      <w:r w:rsidR="00633CD4" w:rsidRPr="002526B7">
        <w:rPr>
          <w:color w:val="000000"/>
          <w:sz w:val="22"/>
          <w:szCs w:val="22"/>
        </w:rPr>
        <w:t>the</w:t>
      </w:r>
      <w:proofErr w:type="spellEnd"/>
      <w:r w:rsidR="00633CD4" w:rsidRPr="002526B7">
        <w:rPr>
          <w:color w:val="000000"/>
          <w:sz w:val="22"/>
          <w:szCs w:val="22"/>
        </w:rPr>
        <w:t xml:space="preserve"> </w:t>
      </w:r>
      <w:proofErr w:type="spellStart"/>
      <w:r w:rsidR="00633CD4" w:rsidRPr="002526B7">
        <w:rPr>
          <w:color w:val="000000"/>
          <w:sz w:val="22"/>
          <w:szCs w:val="22"/>
        </w:rPr>
        <w:t>end</w:t>
      </w:r>
      <w:proofErr w:type="spellEnd"/>
      <w:r w:rsidR="00633CD4" w:rsidRPr="002526B7">
        <w:rPr>
          <w:color w:val="000000"/>
          <w:sz w:val="22"/>
          <w:szCs w:val="22"/>
        </w:rPr>
        <w:t xml:space="preserve"> </w:t>
      </w:r>
      <w:proofErr w:type="spellStart"/>
      <w:r w:rsidR="00633CD4" w:rsidRPr="002526B7">
        <w:rPr>
          <w:color w:val="000000"/>
          <w:sz w:val="22"/>
          <w:szCs w:val="22"/>
        </w:rPr>
        <w:t>of</w:t>
      </w:r>
      <w:proofErr w:type="spellEnd"/>
      <w:r w:rsidR="00633CD4" w:rsidRPr="002526B7">
        <w:rPr>
          <w:color w:val="000000"/>
          <w:sz w:val="22"/>
          <w:szCs w:val="22"/>
        </w:rPr>
        <w:t xml:space="preserve"> </w:t>
      </w:r>
      <w:proofErr w:type="spellStart"/>
      <w:r w:rsidR="00633CD4" w:rsidRPr="002526B7">
        <w:rPr>
          <w:color w:val="000000"/>
          <w:sz w:val="22"/>
          <w:szCs w:val="22"/>
        </w:rPr>
        <w:t>each</w:t>
      </w:r>
      <w:proofErr w:type="spellEnd"/>
      <w:r w:rsidR="00633CD4" w:rsidRPr="002526B7">
        <w:rPr>
          <w:color w:val="000000"/>
          <w:sz w:val="22"/>
          <w:szCs w:val="22"/>
        </w:rPr>
        <w:t xml:space="preserve"> term. </w:t>
      </w:r>
      <w:proofErr w:type="spellStart"/>
      <w:r w:rsidR="005F3505" w:rsidRPr="002526B7">
        <w:rPr>
          <w:color w:val="000000"/>
          <w:sz w:val="22"/>
          <w:szCs w:val="22"/>
        </w:rPr>
        <w:t>Tests</w:t>
      </w:r>
      <w:proofErr w:type="spellEnd"/>
      <w:r w:rsidR="005F3505" w:rsidRPr="002526B7">
        <w:rPr>
          <w:color w:val="000000"/>
          <w:sz w:val="22"/>
          <w:szCs w:val="22"/>
        </w:rPr>
        <w:t xml:space="preserve"> are </w:t>
      </w:r>
      <w:proofErr w:type="spellStart"/>
      <w:r w:rsidR="005F3505" w:rsidRPr="002526B7">
        <w:rPr>
          <w:color w:val="000000"/>
          <w:sz w:val="22"/>
          <w:szCs w:val="22"/>
        </w:rPr>
        <w:t>usually</w:t>
      </w:r>
      <w:proofErr w:type="spellEnd"/>
      <w:r w:rsidR="005F3505" w:rsidRPr="002526B7">
        <w:rPr>
          <w:color w:val="000000"/>
          <w:sz w:val="22"/>
          <w:szCs w:val="22"/>
        </w:rPr>
        <w:t xml:space="preserve"> </w:t>
      </w:r>
      <w:proofErr w:type="spellStart"/>
      <w:r w:rsidR="005F3505" w:rsidRPr="002526B7">
        <w:rPr>
          <w:color w:val="000000"/>
          <w:sz w:val="22"/>
          <w:szCs w:val="22"/>
        </w:rPr>
        <w:t>once</w:t>
      </w:r>
      <w:proofErr w:type="spellEnd"/>
      <w:r w:rsidR="005F3505" w:rsidRPr="002526B7">
        <w:rPr>
          <w:color w:val="000000"/>
          <w:sz w:val="22"/>
          <w:szCs w:val="22"/>
        </w:rPr>
        <w:t xml:space="preserve"> a </w:t>
      </w:r>
      <w:proofErr w:type="spellStart"/>
      <w:r w:rsidR="005F3505" w:rsidRPr="002526B7">
        <w:rPr>
          <w:color w:val="000000"/>
          <w:sz w:val="22"/>
          <w:szCs w:val="22"/>
        </w:rPr>
        <w:t>week</w:t>
      </w:r>
      <w:proofErr w:type="spellEnd"/>
      <w:r w:rsidR="005F3505" w:rsidRPr="002526B7">
        <w:rPr>
          <w:color w:val="000000"/>
          <w:sz w:val="22"/>
          <w:szCs w:val="22"/>
        </w:rPr>
        <w:t xml:space="preserve">, </w:t>
      </w:r>
      <w:proofErr w:type="spellStart"/>
      <w:r w:rsidR="005F3505" w:rsidRPr="002526B7">
        <w:rPr>
          <w:color w:val="000000"/>
          <w:sz w:val="22"/>
          <w:szCs w:val="22"/>
        </w:rPr>
        <w:t>the</w:t>
      </w:r>
      <w:proofErr w:type="spellEnd"/>
      <w:r w:rsidR="005F3505" w:rsidRPr="002526B7">
        <w:rPr>
          <w:color w:val="000000"/>
          <w:sz w:val="22"/>
          <w:szCs w:val="22"/>
        </w:rPr>
        <w:t xml:space="preserve"> </w:t>
      </w:r>
      <w:proofErr w:type="spellStart"/>
      <w:r w:rsidR="005F3505" w:rsidRPr="002526B7">
        <w:rPr>
          <w:color w:val="000000"/>
          <w:sz w:val="22"/>
          <w:szCs w:val="22"/>
        </w:rPr>
        <w:t>important</w:t>
      </w:r>
      <w:proofErr w:type="spellEnd"/>
      <w:r w:rsidR="005F3505" w:rsidRPr="002526B7">
        <w:rPr>
          <w:color w:val="000000"/>
          <w:sz w:val="22"/>
          <w:szCs w:val="22"/>
        </w:rPr>
        <w:t xml:space="preserve"> part </w:t>
      </w:r>
      <w:proofErr w:type="spellStart"/>
      <w:r w:rsidR="005F3505" w:rsidRPr="002526B7">
        <w:rPr>
          <w:color w:val="000000"/>
          <w:sz w:val="22"/>
          <w:szCs w:val="22"/>
        </w:rPr>
        <w:t>is</w:t>
      </w:r>
      <w:proofErr w:type="spellEnd"/>
      <w:r w:rsidR="005F3505" w:rsidRPr="002526B7">
        <w:rPr>
          <w:color w:val="000000"/>
          <w:sz w:val="22"/>
          <w:szCs w:val="22"/>
        </w:rPr>
        <w:t xml:space="preserve"> </w:t>
      </w:r>
      <w:proofErr w:type="spellStart"/>
      <w:r w:rsidR="005F3505" w:rsidRPr="002526B7">
        <w:rPr>
          <w:color w:val="000000"/>
          <w:sz w:val="22"/>
          <w:szCs w:val="22"/>
        </w:rPr>
        <w:t>also</w:t>
      </w:r>
      <w:proofErr w:type="spellEnd"/>
      <w:r w:rsidR="005F3505" w:rsidRPr="002526B7">
        <w:rPr>
          <w:color w:val="000000"/>
          <w:sz w:val="22"/>
          <w:szCs w:val="22"/>
        </w:rPr>
        <w:t xml:space="preserve"> oral </w:t>
      </w:r>
      <w:proofErr w:type="spellStart"/>
      <w:r w:rsidR="005F3505" w:rsidRPr="002526B7">
        <w:rPr>
          <w:color w:val="000000"/>
          <w:sz w:val="22"/>
          <w:szCs w:val="22"/>
        </w:rPr>
        <w:t>examination</w:t>
      </w:r>
      <w:proofErr w:type="spellEnd"/>
      <w:r w:rsidR="005F3505" w:rsidRPr="002526B7">
        <w:rPr>
          <w:color w:val="000000"/>
          <w:sz w:val="22"/>
          <w:szCs w:val="22"/>
        </w:rPr>
        <w:t xml:space="preserve">. </w:t>
      </w:r>
      <w:r w:rsidR="0075431A" w:rsidRPr="002526B7">
        <w:rPr>
          <w:sz w:val="22"/>
          <w:szCs w:val="22"/>
        </w:rPr>
        <w:t xml:space="preserve">Most </w:t>
      </w:r>
      <w:proofErr w:type="spellStart"/>
      <w:r w:rsidR="0075431A" w:rsidRPr="002526B7">
        <w:rPr>
          <w:sz w:val="22"/>
          <w:szCs w:val="22"/>
        </w:rPr>
        <w:t>schools</w:t>
      </w:r>
      <w:proofErr w:type="spellEnd"/>
      <w:r w:rsidR="0075431A" w:rsidRPr="002526B7">
        <w:rPr>
          <w:sz w:val="22"/>
          <w:szCs w:val="22"/>
        </w:rPr>
        <w:t xml:space="preserve"> are </w:t>
      </w:r>
      <w:proofErr w:type="spellStart"/>
      <w:r w:rsidR="0075431A" w:rsidRPr="002526B7">
        <w:rPr>
          <w:sz w:val="22"/>
          <w:szCs w:val="22"/>
        </w:rPr>
        <w:t>financed</w:t>
      </w:r>
      <w:proofErr w:type="spellEnd"/>
      <w:r w:rsidR="0075431A" w:rsidRPr="002526B7">
        <w:rPr>
          <w:sz w:val="22"/>
          <w:szCs w:val="22"/>
        </w:rPr>
        <w:t xml:space="preserve"> </w:t>
      </w:r>
      <w:proofErr w:type="gramStart"/>
      <w:r w:rsidR="0075431A" w:rsidRPr="002526B7">
        <w:rPr>
          <w:sz w:val="22"/>
          <w:szCs w:val="22"/>
        </w:rPr>
        <w:t xml:space="preserve">by </w:t>
      </w:r>
      <w:proofErr w:type="spellStart"/>
      <w:r w:rsidR="0075431A" w:rsidRPr="002526B7">
        <w:rPr>
          <w:sz w:val="22"/>
          <w:szCs w:val="22"/>
        </w:rPr>
        <w:t>the</w:t>
      </w:r>
      <w:proofErr w:type="spellEnd"/>
      <w:proofErr w:type="gramEnd"/>
      <w:r w:rsidR="0075431A" w:rsidRPr="002526B7">
        <w:rPr>
          <w:sz w:val="22"/>
          <w:szCs w:val="22"/>
        </w:rPr>
        <w:t xml:space="preserve"> </w:t>
      </w:r>
      <w:proofErr w:type="spellStart"/>
      <w:r w:rsidR="0075431A" w:rsidRPr="002526B7">
        <w:rPr>
          <w:sz w:val="22"/>
          <w:szCs w:val="22"/>
        </w:rPr>
        <w:t>state</w:t>
      </w:r>
      <w:proofErr w:type="spellEnd"/>
      <w:r w:rsidR="0075431A" w:rsidRPr="002526B7">
        <w:rPr>
          <w:sz w:val="22"/>
          <w:szCs w:val="22"/>
        </w:rPr>
        <w:t xml:space="preserve">. </w:t>
      </w:r>
      <w:proofErr w:type="spellStart"/>
      <w:r w:rsidR="0075431A" w:rsidRPr="002526B7">
        <w:rPr>
          <w:sz w:val="22"/>
          <w:szCs w:val="22"/>
        </w:rPr>
        <w:t>However</w:t>
      </w:r>
      <w:proofErr w:type="spellEnd"/>
      <w:r w:rsidR="0075431A" w:rsidRPr="002526B7">
        <w:rPr>
          <w:sz w:val="22"/>
          <w:szCs w:val="22"/>
        </w:rPr>
        <w:t xml:space="preserve">, </w:t>
      </w:r>
      <w:proofErr w:type="spellStart"/>
      <w:r w:rsidR="0075431A" w:rsidRPr="002526B7">
        <w:rPr>
          <w:sz w:val="22"/>
          <w:szCs w:val="22"/>
        </w:rPr>
        <w:t>there</w:t>
      </w:r>
      <w:proofErr w:type="spellEnd"/>
      <w:r w:rsidR="0075431A" w:rsidRPr="002526B7">
        <w:rPr>
          <w:sz w:val="22"/>
          <w:szCs w:val="22"/>
        </w:rPr>
        <w:t xml:space="preserve"> are </w:t>
      </w:r>
      <w:proofErr w:type="spellStart"/>
      <w:r w:rsidR="0075431A" w:rsidRPr="002526B7">
        <w:rPr>
          <w:sz w:val="22"/>
          <w:szCs w:val="22"/>
        </w:rPr>
        <w:t>also</w:t>
      </w:r>
      <w:proofErr w:type="spellEnd"/>
      <w:r w:rsidR="0075431A" w:rsidRPr="002526B7">
        <w:rPr>
          <w:sz w:val="22"/>
          <w:szCs w:val="22"/>
        </w:rPr>
        <w:t xml:space="preserve"> </w:t>
      </w:r>
      <w:proofErr w:type="spellStart"/>
      <w:r w:rsidR="0075431A" w:rsidRPr="002526B7">
        <w:rPr>
          <w:sz w:val="22"/>
          <w:szCs w:val="22"/>
        </w:rPr>
        <w:t>private</w:t>
      </w:r>
      <w:proofErr w:type="spellEnd"/>
      <w:r w:rsidR="0075431A" w:rsidRPr="002526B7">
        <w:rPr>
          <w:sz w:val="22"/>
          <w:szCs w:val="22"/>
        </w:rPr>
        <w:t xml:space="preserve"> </w:t>
      </w:r>
      <w:proofErr w:type="spellStart"/>
      <w:r w:rsidR="0075431A" w:rsidRPr="002526B7">
        <w:rPr>
          <w:sz w:val="22"/>
          <w:szCs w:val="22"/>
        </w:rPr>
        <w:t>schools</w:t>
      </w:r>
      <w:proofErr w:type="spellEnd"/>
      <w:r w:rsidR="0075431A" w:rsidRPr="002526B7">
        <w:rPr>
          <w:sz w:val="22"/>
          <w:szCs w:val="22"/>
        </w:rPr>
        <w:t xml:space="preserve"> </w:t>
      </w:r>
      <w:proofErr w:type="spellStart"/>
      <w:r w:rsidR="0075431A" w:rsidRPr="002526B7">
        <w:rPr>
          <w:sz w:val="22"/>
          <w:szCs w:val="22"/>
        </w:rPr>
        <w:t>where</w:t>
      </w:r>
      <w:proofErr w:type="spellEnd"/>
      <w:r w:rsidR="0075431A" w:rsidRPr="002526B7">
        <w:rPr>
          <w:sz w:val="22"/>
          <w:szCs w:val="22"/>
        </w:rPr>
        <w:t xml:space="preserve"> </w:t>
      </w:r>
      <w:proofErr w:type="spellStart"/>
      <w:r w:rsidR="0075431A" w:rsidRPr="002526B7">
        <w:rPr>
          <w:sz w:val="22"/>
          <w:szCs w:val="22"/>
        </w:rPr>
        <w:t>you</w:t>
      </w:r>
      <w:proofErr w:type="spellEnd"/>
      <w:r w:rsidR="0075431A" w:rsidRPr="002526B7">
        <w:rPr>
          <w:sz w:val="22"/>
          <w:szCs w:val="22"/>
        </w:rPr>
        <w:t xml:space="preserve"> </w:t>
      </w:r>
      <w:proofErr w:type="spellStart"/>
      <w:r w:rsidR="0075431A" w:rsidRPr="002526B7">
        <w:rPr>
          <w:sz w:val="22"/>
          <w:szCs w:val="22"/>
        </w:rPr>
        <w:t>pay</w:t>
      </w:r>
      <w:proofErr w:type="spellEnd"/>
      <w:r w:rsidR="0075431A" w:rsidRPr="002526B7">
        <w:rPr>
          <w:sz w:val="22"/>
          <w:szCs w:val="22"/>
        </w:rPr>
        <w:t xml:space="preserve"> </w:t>
      </w:r>
      <w:proofErr w:type="spellStart"/>
      <w:r w:rsidR="0075431A" w:rsidRPr="002526B7">
        <w:rPr>
          <w:sz w:val="22"/>
          <w:szCs w:val="22"/>
        </w:rPr>
        <w:t>for</w:t>
      </w:r>
      <w:proofErr w:type="spellEnd"/>
      <w:r w:rsidR="0075431A" w:rsidRPr="002526B7">
        <w:rPr>
          <w:sz w:val="22"/>
          <w:szCs w:val="22"/>
        </w:rPr>
        <w:t xml:space="preserve"> </w:t>
      </w:r>
      <w:proofErr w:type="spellStart"/>
      <w:r w:rsidR="0075431A" w:rsidRPr="002526B7">
        <w:rPr>
          <w:sz w:val="22"/>
          <w:szCs w:val="22"/>
        </w:rPr>
        <w:t>tuition</w:t>
      </w:r>
      <w:proofErr w:type="spellEnd"/>
      <w:r w:rsidR="0075431A" w:rsidRPr="002526B7">
        <w:rPr>
          <w:sz w:val="22"/>
          <w:szCs w:val="22"/>
        </w:rPr>
        <w:t>.</w:t>
      </w:r>
    </w:p>
    <w:p w:rsidR="00A818C1" w:rsidRPr="002526B7" w:rsidRDefault="00A818C1" w:rsidP="002526B7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textAlignment w:val="top"/>
        <w:rPr>
          <w:color w:val="000000"/>
          <w:sz w:val="22"/>
          <w:szCs w:val="22"/>
        </w:rPr>
      </w:pPr>
      <w:proofErr w:type="spellStart"/>
      <w:r w:rsidRPr="002526B7">
        <w:rPr>
          <w:color w:val="000000"/>
          <w:sz w:val="22"/>
          <w:szCs w:val="22"/>
        </w:rPr>
        <w:t>Children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may</w:t>
      </w:r>
      <w:proofErr w:type="spellEnd"/>
      <w:r w:rsidRPr="002526B7">
        <w:rPr>
          <w:color w:val="000000"/>
          <w:sz w:val="22"/>
          <w:szCs w:val="22"/>
        </w:rPr>
        <w:t xml:space="preserve"> enter 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preschool</w:t>
      </w:r>
      <w:proofErr w:type="spellEnd"/>
      <w:r w:rsidRPr="002526B7">
        <w:rPr>
          <w:color w:val="000000"/>
          <w:sz w:val="22"/>
          <w:szCs w:val="22"/>
        </w:rPr>
        <w:t> </w:t>
      </w:r>
      <w:r w:rsidRPr="002526B7">
        <w:rPr>
          <w:i/>
          <w:color w:val="000000"/>
          <w:sz w:val="22"/>
          <w:szCs w:val="22"/>
        </w:rPr>
        <w:t>(</w:t>
      </w:r>
      <w:proofErr w:type="spellStart"/>
      <w:r w:rsidRPr="002526B7">
        <w:rPr>
          <w:i/>
          <w:color w:val="000000"/>
          <w:sz w:val="22"/>
          <w:szCs w:val="22"/>
        </w:rPr>
        <w:t>or</w:t>
      </w:r>
      <w:proofErr w:type="spellEnd"/>
      <w:r w:rsidRPr="002526B7">
        <w:rPr>
          <w:i/>
          <w:color w:val="000000"/>
          <w:sz w:val="22"/>
          <w:szCs w:val="22"/>
        </w:rPr>
        <w:t xml:space="preserve"> </w:t>
      </w:r>
      <w:proofErr w:type="spellStart"/>
      <w:r w:rsidRPr="002526B7">
        <w:rPr>
          <w:i/>
          <w:color w:val="000000"/>
          <w:sz w:val="22"/>
          <w:szCs w:val="22"/>
        </w:rPr>
        <w:t>kindergarten</w:t>
      </w:r>
      <w:proofErr w:type="spellEnd"/>
      <w:r w:rsidRPr="002526B7">
        <w:rPr>
          <w:i/>
          <w:color w:val="000000"/>
          <w:sz w:val="22"/>
          <w:szCs w:val="22"/>
        </w:rPr>
        <w:t>/</w:t>
      </w:r>
      <w:proofErr w:type="spellStart"/>
      <w:r w:rsidRPr="002526B7">
        <w:rPr>
          <w:i/>
          <w:color w:val="000000"/>
          <w:sz w:val="22"/>
          <w:szCs w:val="22"/>
        </w:rPr>
        <w:t>nursery</w:t>
      </w:r>
      <w:proofErr w:type="spellEnd"/>
      <w:r w:rsidRPr="002526B7">
        <w:rPr>
          <w:i/>
          <w:color w:val="000000"/>
          <w:sz w:val="22"/>
          <w:szCs w:val="22"/>
        </w:rPr>
        <w:t xml:space="preserve"> </w:t>
      </w:r>
      <w:proofErr w:type="spellStart"/>
      <w:r w:rsidRPr="002526B7">
        <w:rPr>
          <w:i/>
          <w:color w:val="000000"/>
          <w:sz w:val="22"/>
          <w:szCs w:val="22"/>
        </w:rPr>
        <w:t>school</w:t>
      </w:r>
      <w:proofErr w:type="spellEnd"/>
      <w:r w:rsidRPr="002526B7">
        <w:rPr>
          <w:i/>
          <w:color w:val="000000"/>
          <w:sz w:val="22"/>
          <w:szCs w:val="22"/>
        </w:rPr>
        <w:t xml:space="preserve"> – </w:t>
      </w:r>
      <w:proofErr w:type="spellStart"/>
      <w:r w:rsidRPr="002526B7">
        <w:rPr>
          <w:i/>
          <w:color w:val="000000"/>
          <w:sz w:val="22"/>
          <w:szCs w:val="22"/>
        </w:rPr>
        <w:t>take</w:t>
      </w:r>
      <w:proofErr w:type="spellEnd"/>
      <w:r w:rsidRPr="002526B7">
        <w:rPr>
          <w:i/>
          <w:color w:val="000000"/>
          <w:sz w:val="22"/>
          <w:szCs w:val="22"/>
        </w:rPr>
        <w:t xml:space="preserve"> a lo</w:t>
      </w:r>
      <w:r w:rsidR="00633CD4" w:rsidRPr="002526B7">
        <w:rPr>
          <w:i/>
          <w:color w:val="000000"/>
          <w:sz w:val="22"/>
          <w:szCs w:val="22"/>
        </w:rPr>
        <w:t>o</w:t>
      </w:r>
      <w:r w:rsidRPr="002526B7">
        <w:rPr>
          <w:i/>
          <w:color w:val="000000"/>
          <w:sz w:val="22"/>
          <w:szCs w:val="22"/>
        </w:rPr>
        <w:t xml:space="preserve">k </w:t>
      </w:r>
      <w:proofErr w:type="spellStart"/>
      <w:r w:rsidRPr="002526B7">
        <w:rPr>
          <w:i/>
          <w:color w:val="000000"/>
          <w:sz w:val="22"/>
          <w:szCs w:val="22"/>
        </w:rPr>
        <w:t>below</w:t>
      </w:r>
      <w:proofErr w:type="spellEnd"/>
      <w:r w:rsidRPr="002526B7">
        <w:rPr>
          <w:i/>
          <w:color w:val="000000"/>
          <w:sz w:val="22"/>
          <w:szCs w:val="22"/>
        </w:rPr>
        <w:t>)</w:t>
      </w:r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before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begin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compulsory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elementary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education</w:t>
      </w:r>
      <w:proofErr w:type="spellEnd"/>
      <w:r w:rsidRPr="002526B7">
        <w:rPr>
          <w:color w:val="000000"/>
          <w:sz w:val="22"/>
          <w:szCs w:val="22"/>
        </w:rPr>
        <w:t xml:space="preserve">. </w:t>
      </w:r>
      <w:proofErr w:type="spellStart"/>
      <w:r w:rsidRPr="002526B7">
        <w:rPr>
          <w:color w:val="000000"/>
          <w:sz w:val="22"/>
          <w:szCs w:val="22"/>
        </w:rPr>
        <w:t>Preschool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institutions</w:t>
      </w:r>
      <w:proofErr w:type="spellEnd"/>
      <w:r w:rsidRPr="002526B7">
        <w:rPr>
          <w:color w:val="000000"/>
          <w:sz w:val="22"/>
          <w:szCs w:val="22"/>
        </w:rPr>
        <w:t xml:space="preserve"> are </w:t>
      </w:r>
      <w:proofErr w:type="spellStart"/>
      <w:r w:rsidRPr="002526B7">
        <w:rPr>
          <w:color w:val="000000"/>
          <w:sz w:val="22"/>
          <w:szCs w:val="22"/>
        </w:rPr>
        <w:t>intended</w:t>
      </w:r>
      <w:proofErr w:type="spellEnd"/>
      <w:r w:rsidRPr="002526B7">
        <w:rPr>
          <w:color w:val="000000"/>
          <w:sz w:val="22"/>
          <w:szCs w:val="22"/>
        </w:rPr>
        <w:t xml:space="preserve"> to </w:t>
      </w:r>
      <w:proofErr w:type="spellStart"/>
      <w:r w:rsidRPr="002526B7">
        <w:rPr>
          <w:color w:val="000000"/>
          <w:sz w:val="22"/>
          <w:szCs w:val="22"/>
        </w:rPr>
        <w:t>encourage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early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learning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habits</w:t>
      </w:r>
      <w:proofErr w:type="spellEnd"/>
      <w:r w:rsidRPr="002526B7">
        <w:rPr>
          <w:color w:val="000000"/>
          <w:sz w:val="22"/>
          <w:szCs w:val="22"/>
        </w:rPr>
        <w:t xml:space="preserve">  </w:t>
      </w:r>
      <w:proofErr w:type="spellStart"/>
      <w:r w:rsidRPr="002526B7">
        <w:rPr>
          <w:color w:val="000000"/>
          <w:sz w:val="22"/>
          <w:szCs w:val="22"/>
        </w:rPr>
        <w:t>and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social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contact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among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kids</w:t>
      </w:r>
      <w:proofErr w:type="spellEnd"/>
      <w:r w:rsidRPr="002526B7">
        <w:rPr>
          <w:color w:val="000000"/>
          <w:sz w:val="22"/>
          <w:szCs w:val="22"/>
        </w:rPr>
        <w:t xml:space="preserve">, </w:t>
      </w:r>
      <w:proofErr w:type="spellStart"/>
      <w:r w:rsidRPr="002526B7">
        <w:rPr>
          <w:color w:val="000000"/>
          <w:sz w:val="22"/>
          <w:szCs w:val="22"/>
        </w:rPr>
        <w:t>th</w:t>
      </w:r>
      <w:r w:rsidR="00633CD4" w:rsidRPr="002526B7">
        <w:rPr>
          <w:color w:val="000000"/>
          <w:sz w:val="22"/>
          <w:szCs w:val="22"/>
        </w:rPr>
        <w:t>ose</w:t>
      </w:r>
      <w:proofErr w:type="spellEnd"/>
      <w:r w:rsidR="00633CD4" w:rsidRPr="002526B7">
        <w:rPr>
          <w:color w:val="000000"/>
          <w:sz w:val="22"/>
          <w:szCs w:val="22"/>
        </w:rPr>
        <w:t xml:space="preserve"> </w:t>
      </w:r>
      <w:proofErr w:type="spellStart"/>
      <w:r w:rsidR="00633CD4" w:rsidRPr="002526B7">
        <w:rPr>
          <w:color w:val="000000"/>
          <w:sz w:val="22"/>
          <w:szCs w:val="22"/>
        </w:rPr>
        <w:t>skills</w:t>
      </w:r>
      <w:proofErr w:type="spellEnd"/>
      <w:r w:rsidR="00633CD4" w:rsidRPr="002526B7">
        <w:rPr>
          <w:color w:val="000000"/>
          <w:sz w:val="22"/>
          <w:szCs w:val="22"/>
        </w:rPr>
        <w:t xml:space="preserve"> are </w:t>
      </w:r>
      <w:proofErr w:type="spellStart"/>
      <w:r w:rsidR="00633CD4" w:rsidRPr="002526B7">
        <w:rPr>
          <w:color w:val="000000"/>
          <w:sz w:val="22"/>
          <w:szCs w:val="22"/>
        </w:rPr>
        <w:t>necessary</w:t>
      </w:r>
      <w:proofErr w:type="spellEnd"/>
      <w:r w:rsidR="00633CD4" w:rsidRPr="002526B7">
        <w:rPr>
          <w:color w:val="000000"/>
          <w:sz w:val="22"/>
          <w:szCs w:val="22"/>
        </w:rPr>
        <w:t xml:space="preserve"> </w:t>
      </w:r>
      <w:proofErr w:type="spellStart"/>
      <w:r w:rsidR="00633CD4" w:rsidRPr="002526B7">
        <w:rPr>
          <w:color w:val="000000"/>
          <w:sz w:val="22"/>
          <w:szCs w:val="22"/>
        </w:rPr>
        <w:t>for</w:t>
      </w:r>
      <w:proofErr w:type="spellEnd"/>
      <w:r w:rsidR="00633CD4" w:rsidRPr="002526B7">
        <w:rPr>
          <w:color w:val="000000"/>
          <w:sz w:val="22"/>
          <w:szCs w:val="22"/>
        </w:rPr>
        <w:t xml:space="preserve"> </w:t>
      </w:r>
      <w:proofErr w:type="spellStart"/>
      <w:r w:rsidR="00633CD4" w:rsidRPr="002526B7">
        <w:rPr>
          <w:color w:val="000000"/>
          <w:sz w:val="22"/>
          <w:szCs w:val="22"/>
        </w:rPr>
        <w:t>en</w:t>
      </w:r>
      <w:r w:rsidRPr="002526B7">
        <w:rPr>
          <w:color w:val="000000"/>
          <w:sz w:val="22"/>
          <w:szCs w:val="22"/>
        </w:rPr>
        <w:t>tering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elementary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schoo</w:t>
      </w:r>
      <w:r w:rsidR="00633CD4" w:rsidRPr="002526B7">
        <w:rPr>
          <w:color w:val="000000"/>
          <w:sz w:val="22"/>
          <w:szCs w:val="22"/>
        </w:rPr>
        <w:t>.</w:t>
      </w:r>
      <w:r w:rsidRPr="002526B7">
        <w:rPr>
          <w:color w:val="000000"/>
          <w:sz w:val="22"/>
          <w:szCs w:val="22"/>
        </w:rPr>
        <w:t>l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Preschools</w:t>
      </w:r>
      <w:proofErr w:type="spellEnd"/>
      <w:r w:rsidRPr="002526B7">
        <w:rPr>
          <w:color w:val="000000"/>
          <w:sz w:val="22"/>
          <w:szCs w:val="22"/>
        </w:rPr>
        <w:t xml:space="preserve"> are not </w:t>
      </w:r>
      <w:proofErr w:type="spellStart"/>
      <w:r w:rsidRPr="002526B7">
        <w:rPr>
          <w:color w:val="000000"/>
          <w:sz w:val="22"/>
          <w:szCs w:val="22"/>
        </w:rPr>
        <w:t>mandatory</w:t>
      </w:r>
      <w:proofErr w:type="spellEnd"/>
      <w:r w:rsidRPr="002526B7">
        <w:rPr>
          <w:color w:val="000000"/>
          <w:sz w:val="22"/>
          <w:szCs w:val="22"/>
        </w:rPr>
        <w:t xml:space="preserve">, </w:t>
      </w:r>
      <w:proofErr w:type="spellStart"/>
      <w:r w:rsidRPr="002526B7">
        <w:rPr>
          <w:color w:val="000000"/>
          <w:sz w:val="22"/>
          <w:szCs w:val="22"/>
        </w:rPr>
        <w:t>children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usually</w:t>
      </w:r>
      <w:proofErr w:type="spellEnd"/>
      <w:r w:rsidRPr="002526B7">
        <w:rPr>
          <w:color w:val="000000"/>
          <w:sz w:val="22"/>
          <w:szCs w:val="22"/>
        </w:rPr>
        <w:t xml:space="preserve"> enter </w:t>
      </w:r>
      <w:proofErr w:type="spellStart"/>
      <w:r w:rsidRPr="002526B7">
        <w:rPr>
          <w:color w:val="000000"/>
          <w:sz w:val="22"/>
          <w:szCs w:val="22"/>
        </w:rPr>
        <w:t>at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age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of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three</w:t>
      </w:r>
      <w:proofErr w:type="spellEnd"/>
      <w:r w:rsidRPr="002526B7">
        <w:rPr>
          <w:color w:val="000000"/>
          <w:sz w:val="22"/>
          <w:szCs w:val="22"/>
        </w:rPr>
        <w:t>.</w:t>
      </w:r>
    </w:p>
    <w:p w:rsidR="00A818C1" w:rsidRPr="002526B7" w:rsidRDefault="00A818C1" w:rsidP="002526B7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textAlignment w:val="top"/>
        <w:rPr>
          <w:color w:val="000000"/>
          <w:sz w:val="22"/>
          <w:szCs w:val="22"/>
        </w:rPr>
      </w:pPr>
    </w:p>
    <w:p w:rsidR="00A818C1" w:rsidRPr="002526B7" w:rsidRDefault="00A818C1" w:rsidP="002526B7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textAlignment w:val="top"/>
        <w:rPr>
          <w:color w:val="000000"/>
          <w:sz w:val="22"/>
          <w:szCs w:val="22"/>
        </w:rPr>
      </w:pPr>
      <w:proofErr w:type="spellStart"/>
      <w:r w:rsidRPr="002526B7">
        <w:rPr>
          <w:color w:val="000000"/>
          <w:sz w:val="22"/>
          <w:szCs w:val="22"/>
        </w:rPr>
        <w:t>Czech</w:t>
      </w:r>
      <w:proofErr w:type="spellEnd"/>
      <w:r w:rsidRPr="002526B7">
        <w:rPr>
          <w:color w:val="000000"/>
          <w:sz w:val="22"/>
          <w:szCs w:val="22"/>
        </w:rPr>
        <w:t> 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elementary</w:t>
      </w:r>
      <w:proofErr w:type="spellEnd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education</w:t>
      </w:r>
      <w:proofErr w:type="spellEnd"/>
      <w:r w:rsidRPr="002526B7">
        <w:rPr>
          <w:color w:val="000000"/>
          <w:sz w:val="22"/>
          <w:szCs w:val="22"/>
        </w:rPr>
        <w:t> </w:t>
      </w:r>
      <w:proofErr w:type="spellStart"/>
      <w:r w:rsidRPr="002526B7">
        <w:rPr>
          <w:color w:val="000000"/>
          <w:sz w:val="22"/>
          <w:szCs w:val="22"/>
        </w:rPr>
        <w:t>takes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nine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years</w:t>
      </w:r>
      <w:proofErr w:type="spellEnd"/>
      <w:r w:rsidRPr="002526B7">
        <w:rPr>
          <w:color w:val="000000"/>
          <w:sz w:val="22"/>
          <w:szCs w:val="22"/>
        </w:rPr>
        <w:t xml:space="preserve">, </w:t>
      </w:r>
      <w:proofErr w:type="spellStart"/>
      <w:r w:rsidRPr="002526B7">
        <w:rPr>
          <w:color w:val="000000"/>
          <w:sz w:val="22"/>
          <w:szCs w:val="22"/>
        </w:rPr>
        <w:t>usually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from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ages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of</w:t>
      </w:r>
      <w:proofErr w:type="spellEnd"/>
      <w:r w:rsidRPr="002526B7">
        <w:rPr>
          <w:color w:val="000000"/>
          <w:sz w:val="22"/>
          <w:szCs w:val="22"/>
        </w:rPr>
        <w:t xml:space="preserve"> 6 to </w:t>
      </w:r>
      <w:r w:rsidR="00D06C68" w:rsidRPr="002526B7">
        <w:rPr>
          <w:color w:val="000000"/>
          <w:sz w:val="22"/>
          <w:szCs w:val="22"/>
        </w:rPr>
        <w:t>15.</w:t>
      </w:r>
      <w:r w:rsidRPr="002526B7">
        <w:rPr>
          <w:color w:val="000000"/>
          <w:sz w:val="22"/>
          <w:szCs w:val="22"/>
        </w:rPr>
        <w:t xml:space="preserve"> </w:t>
      </w:r>
      <w:proofErr w:type="spellStart"/>
      <w:r w:rsidR="00D06C68" w:rsidRPr="002526B7">
        <w:rPr>
          <w:color w:val="000000"/>
          <w:sz w:val="22"/>
          <w:szCs w:val="22"/>
        </w:rPr>
        <w:t>C</w:t>
      </w:r>
      <w:r w:rsidRPr="002526B7">
        <w:rPr>
          <w:color w:val="000000"/>
          <w:sz w:val="22"/>
          <w:szCs w:val="22"/>
        </w:rPr>
        <w:t>hildren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attend</w:t>
      </w:r>
      <w:proofErr w:type="spellEnd"/>
      <w:r w:rsidRPr="002526B7">
        <w:rPr>
          <w:color w:val="000000"/>
          <w:sz w:val="22"/>
          <w:szCs w:val="22"/>
        </w:rPr>
        <w:t xml:space="preserve"> a </w:t>
      </w:r>
      <w:proofErr w:type="spellStart"/>
      <w:r w:rsidRPr="002526B7">
        <w:rPr>
          <w:color w:val="000000"/>
          <w:sz w:val="22"/>
          <w:szCs w:val="22"/>
        </w:rPr>
        <w:t>regular</w:t>
      </w:r>
      <w:proofErr w:type="spellEnd"/>
      <w:r w:rsidRPr="002526B7">
        <w:rPr>
          <w:color w:val="000000"/>
          <w:sz w:val="22"/>
          <w:szCs w:val="22"/>
        </w:rPr>
        <w:t xml:space="preserve"> 9 </w:t>
      </w:r>
      <w:proofErr w:type="spellStart"/>
      <w:r w:rsidRPr="002526B7">
        <w:rPr>
          <w:color w:val="000000"/>
          <w:sz w:val="22"/>
          <w:szCs w:val="22"/>
        </w:rPr>
        <w:t>year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elementary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school</w:t>
      </w:r>
      <w:proofErr w:type="spellEnd"/>
      <w:r w:rsidRPr="002526B7">
        <w:rPr>
          <w:color w:val="000000"/>
          <w:sz w:val="22"/>
          <w:szCs w:val="22"/>
        </w:rPr>
        <w:t xml:space="preserve">, </w:t>
      </w:r>
      <w:proofErr w:type="spellStart"/>
      <w:r w:rsidRPr="002526B7">
        <w:rPr>
          <w:color w:val="000000"/>
          <w:sz w:val="22"/>
          <w:szCs w:val="22"/>
        </w:rPr>
        <w:t>which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is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divided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into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two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stages</w:t>
      </w:r>
      <w:proofErr w:type="spellEnd"/>
      <w:r w:rsidRPr="002526B7">
        <w:rPr>
          <w:color w:val="000000"/>
          <w:sz w:val="22"/>
          <w:szCs w:val="22"/>
        </w:rPr>
        <w:t xml:space="preserve">: a </w:t>
      </w:r>
      <w:proofErr w:type="spellStart"/>
      <w:r w:rsidRPr="002526B7">
        <w:rPr>
          <w:color w:val="000000"/>
          <w:sz w:val="22"/>
          <w:szCs w:val="22"/>
        </w:rPr>
        <w:t>primary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and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lower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secondary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stage</w:t>
      </w:r>
      <w:proofErr w:type="spellEnd"/>
      <w:r w:rsidRPr="002526B7">
        <w:rPr>
          <w:color w:val="000000"/>
          <w:sz w:val="22"/>
          <w:szCs w:val="22"/>
        </w:rPr>
        <w:t xml:space="preserve">, </w:t>
      </w:r>
      <w:proofErr w:type="spellStart"/>
      <w:r w:rsidRPr="002526B7">
        <w:rPr>
          <w:color w:val="000000"/>
          <w:sz w:val="22"/>
          <w:szCs w:val="22"/>
        </w:rPr>
        <w:t>where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primary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stage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consist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of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grades</w:t>
      </w:r>
      <w:proofErr w:type="spellEnd"/>
      <w:r w:rsidRPr="002526B7">
        <w:rPr>
          <w:color w:val="000000"/>
          <w:sz w:val="22"/>
          <w:szCs w:val="22"/>
        </w:rPr>
        <w:t xml:space="preserve"> 1-5, </w:t>
      </w:r>
      <w:proofErr w:type="spellStart"/>
      <w:r w:rsidRPr="002526B7">
        <w:rPr>
          <w:color w:val="000000"/>
          <w:sz w:val="22"/>
          <w:szCs w:val="22"/>
        </w:rPr>
        <w:t>while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lower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secondary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stage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is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grades</w:t>
      </w:r>
      <w:proofErr w:type="spellEnd"/>
      <w:r w:rsidRPr="002526B7">
        <w:rPr>
          <w:color w:val="000000"/>
          <w:sz w:val="22"/>
          <w:szCs w:val="22"/>
        </w:rPr>
        <w:t xml:space="preserve"> 6-9.</w:t>
      </w:r>
      <w:r w:rsidR="0075431A" w:rsidRPr="002526B7">
        <w:rPr>
          <w:color w:val="000000"/>
          <w:sz w:val="22"/>
          <w:szCs w:val="22"/>
        </w:rPr>
        <w:t xml:space="preserve"> </w:t>
      </w:r>
      <w:proofErr w:type="spellStart"/>
      <w:r w:rsidR="0075431A" w:rsidRPr="002526B7">
        <w:rPr>
          <w:color w:val="000000"/>
          <w:sz w:val="22"/>
          <w:szCs w:val="22"/>
        </w:rPr>
        <w:t>It</w:t>
      </w:r>
      <w:proofErr w:type="spellEnd"/>
      <w:r w:rsidR="0075431A" w:rsidRPr="002526B7">
        <w:rPr>
          <w:color w:val="000000"/>
          <w:sz w:val="22"/>
          <w:szCs w:val="22"/>
        </w:rPr>
        <w:t xml:space="preserve"> </w:t>
      </w:r>
      <w:proofErr w:type="spellStart"/>
      <w:r w:rsidR="0075431A" w:rsidRPr="002526B7">
        <w:rPr>
          <w:color w:val="000000"/>
          <w:sz w:val="22"/>
          <w:szCs w:val="22"/>
        </w:rPr>
        <w:t>is</w:t>
      </w:r>
      <w:proofErr w:type="spellEnd"/>
      <w:r w:rsidR="0075431A" w:rsidRPr="002526B7">
        <w:rPr>
          <w:color w:val="000000"/>
          <w:sz w:val="22"/>
          <w:szCs w:val="22"/>
        </w:rPr>
        <w:t xml:space="preserve"> </w:t>
      </w:r>
      <w:proofErr w:type="spellStart"/>
      <w:r w:rsidR="0075431A" w:rsidRPr="002526B7">
        <w:rPr>
          <w:color w:val="000000"/>
          <w:sz w:val="22"/>
          <w:szCs w:val="22"/>
        </w:rPr>
        <w:t>mandatory</w:t>
      </w:r>
      <w:proofErr w:type="spellEnd"/>
      <w:r w:rsidR="0075431A" w:rsidRPr="002526B7">
        <w:rPr>
          <w:color w:val="000000"/>
          <w:sz w:val="22"/>
          <w:szCs w:val="22"/>
        </w:rPr>
        <w:t xml:space="preserve"> to </w:t>
      </w:r>
      <w:proofErr w:type="spellStart"/>
      <w:r w:rsidR="0075431A" w:rsidRPr="002526B7">
        <w:rPr>
          <w:color w:val="000000"/>
          <w:sz w:val="22"/>
          <w:szCs w:val="22"/>
        </w:rPr>
        <w:t>have</w:t>
      </w:r>
      <w:proofErr w:type="spellEnd"/>
      <w:r w:rsidR="0075431A" w:rsidRPr="002526B7">
        <w:rPr>
          <w:color w:val="000000"/>
          <w:sz w:val="22"/>
          <w:szCs w:val="22"/>
        </w:rPr>
        <w:t xml:space="preserve"> </w:t>
      </w:r>
      <w:proofErr w:type="spellStart"/>
      <w:r w:rsidR="0075431A" w:rsidRPr="002526B7">
        <w:rPr>
          <w:color w:val="000000"/>
          <w:sz w:val="22"/>
          <w:szCs w:val="22"/>
        </w:rPr>
        <w:t>elementary</w:t>
      </w:r>
      <w:proofErr w:type="spellEnd"/>
      <w:r w:rsidR="0075431A" w:rsidRPr="002526B7">
        <w:rPr>
          <w:color w:val="000000"/>
          <w:sz w:val="22"/>
          <w:szCs w:val="22"/>
        </w:rPr>
        <w:t xml:space="preserve"> </w:t>
      </w:r>
      <w:proofErr w:type="spellStart"/>
      <w:r w:rsidR="0075431A" w:rsidRPr="002526B7">
        <w:rPr>
          <w:color w:val="000000"/>
          <w:sz w:val="22"/>
          <w:szCs w:val="22"/>
        </w:rPr>
        <w:t>school</w:t>
      </w:r>
      <w:proofErr w:type="spellEnd"/>
      <w:r w:rsidR="0075431A" w:rsidRPr="002526B7">
        <w:rPr>
          <w:color w:val="000000"/>
          <w:sz w:val="22"/>
          <w:szCs w:val="22"/>
        </w:rPr>
        <w:t xml:space="preserve">. </w:t>
      </w:r>
    </w:p>
    <w:p w:rsidR="00A818C1" w:rsidRPr="002526B7" w:rsidRDefault="00A818C1" w:rsidP="002526B7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textAlignment w:val="top"/>
        <w:rPr>
          <w:color w:val="000000"/>
          <w:sz w:val="22"/>
          <w:szCs w:val="22"/>
        </w:rPr>
      </w:pPr>
    </w:p>
    <w:p w:rsidR="0075431A" w:rsidRPr="002526B7" w:rsidRDefault="0075431A" w:rsidP="002526B7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textAlignment w:val="top"/>
        <w:rPr>
          <w:sz w:val="22"/>
          <w:szCs w:val="22"/>
        </w:rPr>
      </w:pPr>
      <w:r w:rsidRPr="002526B7">
        <w:rPr>
          <w:sz w:val="22"/>
          <w:szCs w:val="22"/>
        </w:rPr>
        <w:t xml:space="preserve">By </w:t>
      </w:r>
      <w:proofErr w:type="spellStart"/>
      <w:r w:rsidRPr="002526B7">
        <w:rPr>
          <w:sz w:val="22"/>
          <w:szCs w:val="22"/>
        </w:rPr>
        <w:t>law</w:t>
      </w:r>
      <w:proofErr w:type="spellEnd"/>
      <w:r w:rsidRPr="002526B7">
        <w:rPr>
          <w:sz w:val="22"/>
          <w:szCs w:val="22"/>
        </w:rPr>
        <w:t xml:space="preserve">, </w:t>
      </w:r>
      <w:proofErr w:type="spellStart"/>
      <w:r w:rsidRPr="002526B7">
        <w:rPr>
          <w:sz w:val="22"/>
          <w:szCs w:val="22"/>
        </w:rPr>
        <w:t>the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school</w:t>
      </w:r>
      <w:proofErr w:type="spellEnd"/>
      <w:r w:rsidRPr="002526B7">
        <w:rPr>
          <w:sz w:val="22"/>
          <w:szCs w:val="22"/>
        </w:rPr>
        <w:t>-</w:t>
      </w:r>
      <w:proofErr w:type="spellStart"/>
      <w:r w:rsidRPr="002526B7">
        <w:rPr>
          <w:sz w:val="22"/>
          <w:szCs w:val="22"/>
        </w:rPr>
        <w:t>leaving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age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is</w:t>
      </w:r>
      <w:proofErr w:type="spellEnd"/>
      <w:r w:rsidRPr="002526B7">
        <w:rPr>
          <w:sz w:val="22"/>
          <w:szCs w:val="22"/>
        </w:rPr>
        <w:t xml:space="preserve"> 15. </w:t>
      </w:r>
      <w:proofErr w:type="spellStart"/>
      <w:r w:rsidRPr="002526B7">
        <w:rPr>
          <w:sz w:val="22"/>
          <w:szCs w:val="22"/>
        </w:rPr>
        <w:t>For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those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willing</w:t>
      </w:r>
      <w:proofErr w:type="spellEnd"/>
      <w:r w:rsidRPr="002526B7">
        <w:rPr>
          <w:sz w:val="22"/>
          <w:szCs w:val="22"/>
        </w:rPr>
        <w:t xml:space="preserve"> to </w:t>
      </w:r>
      <w:proofErr w:type="spellStart"/>
      <w:r w:rsidRPr="002526B7">
        <w:rPr>
          <w:sz w:val="22"/>
          <w:szCs w:val="22"/>
        </w:rPr>
        <w:t>continue</w:t>
      </w:r>
      <w:proofErr w:type="spellEnd"/>
      <w:r w:rsidRPr="002526B7">
        <w:rPr>
          <w:sz w:val="22"/>
          <w:szCs w:val="22"/>
        </w:rPr>
        <w:t xml:space="preserve">, </w:t>
      </w:r>
      <w:proofErr w:type="spellStart"/>
      <w:r w:rsidRPr="002526B7">
        <w:rPr>
          <w:sz w:val="22"/>
          <w:szCs w:val="22"/>
        </w:rPr>
        <w:t>there</w:t>
      </w:r>
      <w:proofErr w:type="spellEnd"/>
      <w:r w:rsidRPr="002526B7">
        <w:rPr>
          <w:sz w:val="22"/>
          <w:szCs w:val="22"/>
        </w:rPr>
        <w:t xml:space="preserve"> are many </w:t>
      </w:r>
      <w:proofErr w:type="spellStart"/>
      <w:r w:rsidRPr="002526B7">
        <w:rPr>
          <w:sz w:val="22"/>
          <w:szCs w:val="22"/>
        </w:rPr>
        <w:t>secondary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education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alternatives</w:t>
      </w:r>
      <w:proofErr w:type="spellEnd"/>
      <w:r w:rsidRPr="002526B7">
        <w:rPr>
          <w:sz w:val="22"/>
          <w:szCs w:val="22"/>
        </w:rPr>
        <w:t xml:space="preserve">. </w:t>
      </w:r>
      <w:proofErr w:type="spellStart"/>
      <w:r w:rsidRPr="002526B7">
        <w:rPr>
          <w:sz w:val="22"/>
          <w:szCs w:val="22"/>
        </w:rPr>
        <w:t>The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traditional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secondary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school</w:t>
      </w:r>
      <w:proofErr w:type="spellEnd"/>
      <w:r w:rsidRPr="002526B7">
        <w:rPr>
          <w:sz w:val="22"/>
          <w:szCs w:val="22"/>
        </w:rPr>
        <w:t xml:space="preserve"> (</w:t>
      </w:r>
      <w:proofErr w:type="spellStart"/>
      <w:r w:rsidRPr="002526B7">
        <w:rPr>
          <w:sz w:val="22"/>
          <w:szCs w:val="22"/>
        </w:rPr>
        <w:t>grammar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school</w:t>
      </w:r>
      <w:proofErr w:type="spellEnd"/>
      <w:r w:rsidRPr="002526B7">
        <w:rPr>
          <w:sz w:val="22"/>
          <w:szCs w:val="22"/>
        </w:rPr>
        <w:t xml:space="preserve">) </w:t>
      </w:r>
      <w:proofErr w:type="spellStart"/>
      <w:r w:rsidRPr="002526B7">
        <w:rPr>
          <w:sz w:val="22"/>
          <w:szCs w:val="22"/>
        </w:rPr>
        <w:t>prepares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students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for</w:t>
      </w:r>
      <w:proofErr w:type="spellEnd"/>
      <w:r w:rsidRPr="002526B7">
        <w:rPr>
          <w:sz w:val="22"/>
          <w:szCs w:val="22"/>
        </w:rPr>
        <w:t xml:space="preserve"> university </w:t>
      </w:r>
      <w:proofErr w:type="spellStart"/>
      <w:r w:rsidRPr="002526B7">
        <w:rPr>
          <w:sz w:val="22"/>
          <w:szCs w:val="22"/>
        </w:rPr>
        <w:t>and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lasts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four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years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or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longer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if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the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students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have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enrolled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earlier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from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elementary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school</w:t>
      </w:r>
      <w:proofErr w:type="spellEnd"/>
      <w:r w:rsidRPr="002526B7">
        <w:rPr>
          <w:sz w:val="22"/>
          <w:szCs w:val="22"/>
        </w:rPr>
        <w:t xml:space="preserve">. </w:t>
      </w:r>
      <w:proofErr w:type="spellStart"/>
      <w:r w:rsidRPr="002526B7">
        <w:rPr>
          <w:sz w:val="22"/>
          <w:szCs w:val="22"/>
        </w:rPr>
        <w:t>The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studies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may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be</w:t>
      </w:r>
      <w:proofErr w:type="spellEnd"/>
      <w:r w:rsidRPr="002526B7">
        <w:rPr>
          <w:sz w:val="22"/>
          <w:szCs w:val="22"/>
        </w:rPr>
        <w:t xml:space="preserve"> </w:t>
      </w:r>
      <w:proofErr w:type="spellStart"/>
      <w:r w:rsidRPr="002526B7">
        <w:rPr>
          <w:sz w:val="22"/>
          <w:szCs w:val="22"/>
        </w:rPr>
        <w:t>focused</w:t>
      </w:r>
      <w:proofErr w:type="spellEnd"/>
      <w:r w:rsidRPr="002526B7">
        <w:rPr>
          <w:sz w:val="22"/>
          <w:szCs w:val="22"/>
        </w:rPr>
        <w:t xml:space="preserve"> more on </w:t>
      </w:r>
      <w:proofErr w:type="spellStart"/>
      <w:r w:rsidRPr="002526B7">
        <w:rPr>
          <w:sz w:val="22"/>
          <w:szCs w:val="22"/>
        </w:rPr>
        <w:t>humanities</w:t>
      </w:r>
      <w:proofErr w:type="spellEnd"/>
      <w:r w:rsidRPr="002526B7">
        <w:rPr>
          <w:sz w:val="22"/>
          <w:szCs w:val="22"/>
        </w:rPr>
        <w:t xml:space="preserve"> as </w:t>
      </w:r>
      <w:proofErr w:type="spellStart"/>
      <w:r w:rsidRPr="002526B7">
        <w:rPr>
          <w:sz w:val="22"/>
          <w:szCs w:val="22"/>
        </w:rPr>
        <w:t>well</w:t>
      </w:r>
      <w:proofErr w:type="spellEnd"/>
      <w:r w:rsidRPr="002526B7">
        <w:rPr>
          <w:sz w:val="22"/>
          <w:szCs w:val="22"/>
        </w:rPr>
        <w:t xml:space="preserve"> as science.</w:t>
      </w:r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Apart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from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grammar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schools</w:t>
      </w:r>
      <w:proofErr w:type="spellEnd"/>
      <w:r w:rsidR="00843CD8" w:rsidRPr="002526B7">
        <w:rPr>
          <w:sz w:val="22"/>
          <w:szCs w:val="22"/>
        </w:rPr>
        <w:t xml:space="preserve">, </w:t>
      </w:r>
      <w:proofErr w:type="spellStart"/>
      <w:r w:rsidR="00843CD8" w:rsidRPr="002526B7">
        <w:rPr>
          <w:sz w:val="22"/>
          <w:szCs w:val="22"/>
        </w:rPr>
        <w:t>students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may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attend</w:t>
      </w:r>
      <w:proofErr w:type="spellEnd"/>
      <w:r w:rsidR="00843CD8" w:rsidRPr="002526B7">
        <w:rPr>
          <w:sz w:val="22"/>
          <w:szCs w:val="22"/>
        </w:rPr>
        <w:t xml:space="preserve"> many </w:t>
      </w:r>
      <w:proofErr w:type="spellStart"/>
      <w:r w:rsidR="00843CD8" w:rsidRPr="002526B7">
        <w:rPr>
          <w:sz w:val="22"/>
          <w:szCs w:val="22"/>
        </w:rPr>
        <w:t>type</w:t>
      </w:r>
      <w:r w:rsidR="00D06C68" w:rsidRPr="002526B7">
        <w:rPr>
          <w:sz w:val="22"/>
          <w:szCs w:val="22"/>
        </w:rPr>
        <w:t>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of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secondary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schools</w:t>
      </w:r>
      <w:proofErr w:type="spellEnd"/>
      <w:r w:rsidR="00843CD8" w:rsidRPr="002526B7">
        <w:rPr>
          <w:sz w:val="22"/>
          <w:szCs w:val="22"/>
        </w:rPr>
        <w:t xml:space="preserve"> -  </w:t>
      </w:r>
      <w:proofErr w:type="spellStart"/>
      <w:r w:rsidR="00843CD8" w:rsidRPr="002526B7">
        <w:rPr>
          <w:sz w:val="22"/>
          <w:szCs w:val="22"/>
        </w:rPr>
        <w:t>secondary</w:t>
      </w:r>
      <w:proofErr w:type="spellEnd"/>
      <w:r w:rsidR="00843CD8" w:rsidRPr="002526B7">
        <w:rPr>
          <w:sz w:val="22"/>
          <w:szCs w:val="22"/>
        </w:rPr>
        <w:t xml:space="preserve"> business </w:t>
      </w:r>
      <w:proofErr w:type="spellStart"/>
      <w:r w:rsidR="00843CD8" w:rsidRPr="002526B7">
        <w:rPr>
          <w:sz w:val="22"/>
          <w:szCs w:val="22"/>
        </w:rPr>
        <w:t>schools</w:t>
      </w:r>
      <w:proofErr w:type="spellEnd"/>
      <w:r w:rsidR="00843CD8" w:rsidRPr="002526B7">
        <w:rPr>
          <w:sz w:val="22"/>
          <w:szCs w:val="22"/>
        </w:rPr>
        <w:t xml:space="preserve">, </w:t>
      </w:r>
      <w:proofErr w:type="spellStart"/>
      <w:r w:rsidR="00843CD8" w:rsidRPr="002526B7">
        <w:rPr>
          <w:sz w:val="22"/>
          <w:szCs w:val="22"/>
        </w:rPr>
        <w:t>health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service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secondary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</w:t>
      </w:r>
      <w:proofErr w:type="spellEnd"/>
      <w:r w:rsidR="00843CD8" w:rsidRPr="002526B7">
        <w:rPr>
          <w:sz w:val="22"/>
          <w:szCs w:val="22"/>
        </w:rPr>
        <w:t xml:space="preserve">, </w:t>
      </w:r>
      <w:proofErr w:type="spellStart"/>
      <w:r w:rsidR="00843CD8" w:rsidRPr="002526B7">
        <w:rPr>
          <w:sz w:val="22"/>
          <w:szCs w:val="22"/>
        </w:rPr>
        <w:t>agriculture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or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our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</w:t>
      </w:r>
      <w:proofErr w:type="spellEnd"/>
      <w:r w:rsidR="00843CD8" w:rsidRPr="002526B7">
        <w:rPr>
          <w:sz w:val="22"/>
          <w:szCs w:val="22"/>
        </w:rPr>
        <w:t xml:space="preserve"> – </w:t>
      </w:r>
      <w:proofErr w:type="spellStart"/>
      <w:r w:rsidR="00843CD8" w:rsidRPr="002526B7">
        <w:rPr>
          <w:sz w:val="22"/>
          <w:szCs w:val="22"/>
        </w:rPr>
        <w:t>the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book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culture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secondary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</w:t>
      </w:r>
      <w:proofErr w:type="spellEnd"/>
      <w:r w:rsidR="00843CD8" w:rsidRPr="002526B7">
        <w:rPr>
          <w:sz w:val="22"/>
          <w:szCs w:val="22"/>
        </w:rPr>
        <w:t xml:space="preserve"> </w:t>
      </w:r>
      <w:r w:rsidR="00843CD8" w:rsidRPr="002526B7">
        <w:rPr>
          <w:i/>
          <w:sz w:val="22"/>
          <w:szCs w:val="22"/>
        </w:rPr>
        <w:t>(</w:t>
      </w:r>
      <w:proofErr w:type="spellStart"/>
      <w:r w:rsidR="00843CD8" w:rsidRPr="002526B7">
        <w:rPr>
          <w:i/>
          <w:sz w:val="22"/>
          <w:szCs w:val="22"/>
        </w:rPr>
        <w:t>or</w:t>
      </w:r>
      <w:proofErr w:type="spellEnd"/>
      <w:r w:rsidR="00843CD8" w:rsidRPr="002526B7">
        <w:rPr>
          <w:i/>
          <w:sz w:val="22"/>
          <w:szCs w:val="22"/>
        </w:rPr>
        <w:t xml:space="preserve"> </w:t>
      </w:r>
      <w:proofErr w:type="spellStart"/>
      <w:r w:rsidR="00843CD8" w:rsidRPr="002526B7">
        <w:rPr>
          <w:i/>
          <w:sz w:val="22"/>
          <w:szCs w:val="22"/>
        </w:rPr>
        <w:t>High</w:t>
      </w:r>
      <w:proofErr w:type="spellEnd"/>
      <w:r w:rsidR="00843CD8" w:rsidRPr="002526B7">
        <w:rPr>
          <w:i/>
          <w:sz w:val="22"/>
          <w:szCs w:val="22"/>
        </w:rPr>
        <w:t xml:space="preserve"> </w:t>
      </w:r>
      <w:proofErr w:type="spellStart"/>
      <w:r w:rsidR="00843CD8" w:rsidRPr="002526B7">
        <w:rPr>
          <w:i/>
          <w:sz w:val="22"/>
          <w:szCs w:val="22"/>
        </w:rPr>
        <w:t>school</w:t>
      </w:r>
      <w:proofErr w:type="spellEnd"/>
      <w:r w:rsidR="00843CD8" w:rsidRPr="002526B7">
        <w:rPr>
          <w:i/>
          <w:sz w:val="22"/>
          <w:szCs w:val="22"/>
        </w:rPr>
        <w:t xml:space="preserve"> </w:t>
      </w:r>
      <w:proofErr w:type="spellStart"/>
      <w:r w:rsidR="00843CD8" w:rsidRPr="002526B7">
        <w:rPr>
          <w:i/>
          <w:sz w:val="22"/>
          <w:szCs w:val="22"/>
        </w:rPr>
        <w:t>of</w:t>
      </w:r>
      <w:proofErr w:type="spellEnd"/>
      <w:r w:rsidR="00843CD8" w:rsidRPr="002526B7">
        <w:rPr>
          <w:i/>
          <w:sz w:val="22"/>
          <w:szCs w:val="22"/>
        </w:rPr>
        <w:t xml:space="preserve"> </w:t>
      </w:r>
      <w:proofErr w:type="spellStart"/>
      <w:r w:rsidR="00843CD8" w:rsidRPr="002526B7">
        <w:rPr>
          <w:i/>
          <w:sz w:val="22"/>
          <w:szCs w:val="22"/>
        </w:rPr>
        <w:t>book</w:t>
      </w:r>
      <w:proofErr w:type="spellEnd"/>
      <w:r w:rsidR="00843CD8" w:rsidRPr="002526B7">
        <w:rPr>
          <w:i/>
          <w:sz w:val="22"/>
          <w:szCs w:val="22"/>
        </w:rPr>
        <w:t xml:space="preserve"> </w:t>
      </w:r>
      <w:proofErr w:type="spellStart"/>
      <w:r w:rsidR="00843CD8" w:rsidRPr="002526B7">
        <w:rPr>
          <w:i/>
          <w:sz w:val="22"/>
          <w:szCs w:val="22"/>
        </w:rPr>
        <w:t>culture</w:t>
      </w:r>
      <w:proofErr w:type="spellEnd"/>
      <w:r w:rsidR="00843CD8" w:rsidRPr="002526B7">
        <w:rPr>
          <w:i/>
          <w:sz w:val="22"/>
          <w:szCs w:val="22"/>
        </w:rPr>
        <w:t xml:space="preserve"> – </w:t>
      </w:r>
      <w:proofErr w:type="spellStart"/>
      <w:r w:rsidR="00843CD8" w:rsidRPr="002526B7">
        <w:rPr>
          <w:i/>
          <w:sz w:val="22"/>
          <w:szCs w:val="22"/>
        </w:rPr>
        <w:t>see</w:t>
      </w:r>
      <w:proofErr w:type="spellEnd"/>
      <w:r w:rsidR="00843CD8" w:rsidRPr="002526B7">
        <w:rPr>
          <w:i/>
          <w:sz w:val="22"/>
          <w:szCs w:val="22"/>
        </w:rPr>
        <w:t xml:space="preserve"> </w:t>
      </w:r>
      <w:proofErr w:type="spellStart"/>
      <w:r w:rsidR="00843CD8" w:rsidRPr="002526B7">
        <w:rPr>
          <w:i/>
          <w:sz w:val="22"/>
          <w:szCs w:val="22"/>
        </w:rPr>
        <w:t>below</w:t>
      </w:r>
      <w:proofErr w:type="spellEnd"/>
      <w:r w:rsidR="00843CD8" w:rsidRPr="002526B7">
        <w:rPr>
          <w:i/>
          <w:sz w:val="22"/>
          <w:szCs w:val="22"/>
        </w:rPr>
        <w:t>).</w:t>
      </w:r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Those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schools</w:t>
      </w:r>
      <w:proofErr w:type="spellEnd"/>
      <w:r w:rsidR="00843CD8" w:rsidRPr="002526B7">
        <w:rPr>
          <w:sz w:val="22"/>
          <w:szCs w:val="22"/>
        </w:rPr>
        <w:t xml:space="preserve"> are </w:t>
      </w:r>
      <w:proofErr w:type="spellStart"/>
      <w:r w:rsidR="00843CD8" w:rsidRPr="002526B7">
        <w:rPr>
          <w:sz w:val="22"/>
          <w:szCs w:val="22"/>
        </w:rPr>
        <w:t>so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called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professional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schools</w:t>
      </w:r>
      <w:proofErr w:type="spellEnd"/>
      <w:r w:rsidR="00843CD8" w:rsidRPr="002526B7">
        <w:rPr>
          <w:sz w:val="22"/>
          <w:szCs w:val="22"/>
        </w:rPr>
        <w:t xml:space="preserve"> – </w:t>
      </w:r>
      <w:proofErr w:type="spellStart"/>
      <w:r w:rsidR="00843CD8" w:rsidRPr="002526B7">
        <w:rPr>
          <w:sz w:val="22"/>
          <w:szCs w:val="22"/>
        </w:rPr>
        <w:t>they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prepare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students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for</w:t>
      </w:r>
      <w:proofErr w:type="spellEnd"/>
      <w:r w:rsidR="00843CD8" w:rsidRPr="002526B7">
        <w:rPr>
          <w:sz w:val="22"/>
          <w:szCs w:val="22"/>
        </w:rPr>
        <w:t xml:space="preserve"> a </w:t>
      </w:r>
      <w:proofErr w:type="spellStart"/>
      <w:r w:rsidR="00843CD8" w:rsidRPr="002526B7">
        <w:rPr>
          <w:sz w:val="22"/>
          <w:szCs w:val="22"/>
        </w:rPr>
        <w:t>specific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field</w:t>
      </w:r>
      <w:proofErr w:type="spellEnd"/>
      <w:r w:rsidR="00843CD8" w:rsidRPr="002526B7">
        <w:rPr>
          <w:sz w:val="22"/>
          <w:szCs w:val="22"/>
        </w:rPr>
        <w:t xml:space="preserve">, </w:t>
      </w:r>
      <w:proofErr w:type="spellStart"/>
      <w:r w:rsidR="00843CD8" w:rsidRPr="002526B7">
        <w:rPr>
          <w:sz w:val="22"/>
          <w:szCs w:val="22"/>
        </w:rPr>
        <w:t>whereas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grammar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prepare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students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for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universitities</w:t>
      </w:r>
      <w:proofErr w:type="spellEnd"/>
      <w:r w:rsidR="00843CD8" w:rsidRPr="002526B7">
        <w:rPr>
          <w:sz w:val="22"/>
          <w:szCs w:val="22"/>
        </w:rPr>
        <w:t xml:space="preserve">.  </w:t>
      </w:r>
      <w:proofErr w:type="spellStart"/>
      <w:r w:rsidR="00843CD8" w:rsidRPr="002526B7">
        <w:rPr>
          <w:sz w:val="22"/>
          <w:szCs w:val="22"/>
        </w:rPr>
        <w:t>Apart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from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grammar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schools</w:t>
      </w:r>
      <w:proofErr w:type="spellEnd"/>
      <w:r w:rsidR="00843CD8" w:rsidRPr="002526B7">
        <w:rPr>
          <w:sz w:val="22"/>
          <w:szCs w:val="22"/>
        </w:rPr>
        <w:t xml:space="preserve"> a </w:t>
      </w:r>
      <w:proofErr w:type="spellStart"/>
      <w:r w:rsidR="00843CD8" w:rsidRPr="002526B7">
        <w:rPr>
          <w:sz w:val="22"/>
          <w:szCs w:val="22"/>
        </w:rPr>
        <w:t>professional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schools</w:t>
      </w:r>
      <w:proofErr w:type="spellEnd"/>
      <w:r w:rsidR="00843CD8" w:rsidRPr="002526B7">
        <w:rPr>
          <w:sz w:val="22"/>
          <w:szCs w:val="22"/>
        </w:rPr>
        <w:t xml:space="preserve">, </w:t>
      </w:r>
      <w:proofErr w:type="spellStart"/>
      <w:r w:rsidR="00843CD8" w:rsidRPr="002526B7">
        <w:rPr>
          <w:sz w:val="22"/>
          <w:szCs w:val="22"/>
        </w:rPr>
        <w:t>for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the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talented</w:t>
      </w:r>
      <w:proofErr w:type="spellEnd"/>
      <w:r w:rsidR="00D06C68" w:rsidRPr="002526B7">
        <w:rPr>
          <w:sz w:val="22"/>
          <w:szCs w:val="22"/>
        </w:rPr>
        <w:t xml:space="preserve"> </w:t>
      </w:r>
      <w:proofErr w:type="spellStart"/>
      <w:r w:rsidR="00D06C68" w:rsidRPr="002526B7">
        <w:rPr>
          <w:sz w:val="22"/>
          <w:szCs w:val="22"/>
        </w:rPr>
        <w:t>ones</w:t>
      </w:r>
      <w:proofErr w:type="spellEnd"/>
      <w:r w:rsidR="00843CD8" w:rsidRPr="002526B7">
        <w:rPr>
          <w:sz w:val="22"/>
          <w:szCs w:val="22"/>
        </w:rPr>
        <w:t xml:space="preserve">, </w:t>
      </w:r>
      <w:proofErr w:type="spellStart"/>
      <w:r w:rsidR="00843CD8" w:rsidRPr="002526B7">
        <w:rPr>
          <w:sz w:val="22"/>
          <w:szCs w:val="22"/>
        </w:rPr>
        <w:t>there</w:t>
      </w:r>
      <w:proofErr w:type="spellEnd"/>
      <w:r w:rsidR="00843CD8" w:rsidRPr="002526B7">
        <w:rPr>
          <w:sz w:val="22"/>
          <w:szCs w:val="22"/>
        </w:rPr>
        <w:t xml:space="preserve"> are </w:t>
      </w:r>
      <w:proofErr w:type="spellStart"/>
      <w:r w:rsidR="00843CD8" w:rsidRPr="002526B7">
        <w:rPr>
          <w:sz w:val="22"/>
          <w:szCs w:val="22"/>
        </w:rPr>
        <w:t>conservatories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where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you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can</w:t>
      </w:r>
      <w:proofErr w:type="spellEnd"/>
      <w:r w:rsidR="00843CD8" w:rsidRPr="002526B7">
        <w:rPr>
          <w:sz w:val="22"/>
          <w:szCs w:val="22"/>
        </w:rPr>
        <w:t xml:space="preserve"> study music </w:t>
      </w:r>
      <w:proofErr w:type="spellStart"/>
      <w:r w:rsidR="00843CD8" w:rsidRPr="002526B7">
        <w:rPr>
          <w:sz w:val="22"/>
          <w:szCs w:val="22"/>
        </w:rPr>
        <w:t>or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acting</w:t>
      </w:r>
      <w:proofErr w:type="spellEnd"/>
      <w:r w:rsidR="00843CD8" w:rsidRPr="002526B7">
        <w:rPr>
          <w:sz w:val="22"/>
          <w:szCs w:val="22"/>
        </w:rPr>
        <w:t xml:space="preserve">. </w:t>
      </w:r>
      <w:proofErr w:type="spellStart"/>
      <w:r w:rsidR="00843CD8" w:rsidRPr="002526B7">
        <w:rPr>
          <w:sz w:val="22"/>
          <w:szCs w:val="22"/>
        </w:rPr>
        <w:t>Another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option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is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secondary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vocational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schools</w:t>
      </w:r>
      <w:proofErr w:type="spellEnd"/>
      <w:r w:rsidR="00843CD8" w:rsidRPr="002526B7">
        <w:rPr>
          <w:sz w:val="22"/>
          <w:szCs w:val="22"/>
        </w:rPr>
        <w:t xml:space="preserve">, </w:t>
      </w:r>
      <w:proofErr w:type="spellStart"/>
      <w:r w:rsidR="00843CD8" w:rsidRPr="002526B7">
        <w:rPr>
          <w:sz w:val="22"/>
          <w:szCs w:val="22"/>
        </w:rPr>
        <w:t>which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train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young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people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for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jobs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of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bakers</w:t>
      </w:r>
      <w:proofErr w:type="spellEnd"/>
      <w:r w:rsidR="00843CD8" w:rsidRPr="002526B7">
        <w:rPr>
          <w:sz w:val="22"/>
          <w:szCs w:val="22"/>
        </w:rPr>
        <w:t xml:space="preserve">, </w:t>
      </w:r>
      <w:proofErr w:type="spellStart"/>
      <w:r w:rsidR="00843CD8" w:rsidRPr="002526B7">
        <w:rPr>
          <w:sz w:val="22"/>
          <w:szCs w:val="22"/>
        </w:rPr>
        <w:t>mechanics</w:t>
      </w:r>
      <w:proofErr w:type="spellEnd"/>
      <w:r w:rsidR="00843CD8" w:rsidRPr="002526B7">
        <w:rPr>
          <w:sz w:val="22"/>
          <w:szCs w:val="22"/>
        </w:rPr>
        <w:t xml:space="preserve">, </w:t>
      </w:r>
      <w:proofErr w:type="spellStart"/>
      <w:r w:rsidR="00843CD8" w:rsidRPr="002526B7">
        <w:rPr>
          <w:sz w:val="22"/>
          <w:szCs w:val="22"/>
        </w:rPr>
        <w:t>bricklayers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or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waiters</w:t>
      </w:r>
      <w:proofErr w:type="spellEnd"/>
      <w:r w:rsidR="00843CD8" w:rsidRPr="002526B7">
        <w:rPr>
          <w:sz w:val="22"/>
          <w:szCs w:val="22"/>
        </w:rPr>
        <w:t xml:space="preserve">. </w:t>
      </w:r>
      <w:proofErr w:type="spellStart"/>
      <w:r w:rsidR="00843CD8" w:rsidRPr="002526B7">
        <w:rPr>
          <w:sz w:val="22"/>
          <w:szCs w:val="22"/>
        </w:rPr>
        <w:t>Those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schools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usually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take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three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years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and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after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graduation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students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receive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their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vocational</w:t>
      </w:r>
      <w:proofErr w:type="spellEnd"/>
      <w:r w:rsidR="00843CD8" w:rsidRPr="002526B7">
        <w:rPr>
          <w:sz w:val="22"/>
          <w:szCs w:val="22"/>
        </w:rPr>
        <w:t xml:space="preserve"> </w:t>
      </w:r>
      <w:proofErr w:type="spellStart"/>
      <w:r w:rsidR="00843CD8" w:rsidRPr="002526B7">
        <w:rPr>
          <w:sz w:val="22"/>
          <w:szCs w:val="22"/>
        </w:rPr>
        <w:t>certificate</w:t>
      </w:r>
      <w:proofErr w:type="spellEnd"/>
      <w:r w:rsidR="00843CD8" w:rsidRPr="002526B7">
        <w:rPr>
          <w:sz w:val="22"/>
          <w:szCs w:val="22"/>
        </w:rPr>
        <w:t>.</w:t>
      </w:r>
    </w:p>
    <w:p w:rsidR="0075431A" w:rsidRPr="002526B7" w:rsidRDefault="00843CD8" w:rsidP="002526B7">
      <w:pPr>
        <w:jc w:val="both"/>
        <w:rPr>
          <w:rFonts w:ascii="Times New Roman" w:eastAsia="Calibri" w:hAnsi="Times New Roman" w:cs="Times New Roman"/>
        </w:rPr>
      </w:pPr>
      <w:proofErr w:type="spellStart"/>
      <w:r w:rsidRPr="002526B7">
        <w:rPr>
          <w:rFonts w:ascii="Times New Roman" w:hAnsi="Times New Roman" w:cs="Times New Roman"/>
        </w:rPr>
        <w:lastRenderedPageBreak/>
        <w:t>All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the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secondary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studies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finish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with</w:t>
      </w:r>
      <w:proofErr w:type="spellEnd"/>
      <w:r w:rsidRPr="002526B7">
        <w:rPr>
          <w:rFonts w:ascii="Times New Roman" w:hAnsi="Times New Roman" w:cs="Times New Roman"/>
        </w:rPr>
        <w:t xml:space="preserve"> a </w:t>
      </w:r>
      <w:proofErr w:type="spellStart"/>
      <w:r w:rsidRPr="002526B7">
        <w:rPr>
          <w:rFonts w:ascii="Times New Roman" w:hAnsi="Times New Roman" w:cs="Times New Roman"/>
        </w:rPr>
        <w:t>final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school</w:t>
      </w:r>
      <w:proofErr w:type="spellEnd"/>
      <w:r w:rsidRPr="002526B7">
        <w:rPr>
          <w:rFonts w:ascii="Times New Roman" w:hAnsi="Times New Roman" w:cs="Times New Roman"/>
        </w:rPr>
        <w:t>-</w:t>
      </w:r>
      <w:proofErr w:type="spellStart"/>
      <w:r w:rsidRPr="002526B7">
        <w:rPr>
          <w:rFonts w:ascii="Times New Roman" w:hAnsi="Times New Roman" w:cs="Times New Roman"/>
        </w:rPr>
        <w:t>leaving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exam</w:t>
      </w:r>
      <w:proofErr w:type="spellEnd"/>
      <w:r w:rsidRPr="002526B7">
        <w:rPr>
          <w:rFonts w:ascii="Times New Roman" w:hAnsi="Times New Roman" w:cs="Times New Roman"/>
        </w:rPr>
        <w:t xml:space="preserve"> in </w:t>
      </w:r>
      <w:proofErr w:type="spellStart"/>
      <w:r w:rsidRPr="002526B7">
        <w:rPr>
          <w:rFonts w:ascii="Times New Roman" w:hAnsi="Times New Roman" w:cs="Times New Roman"/>
        </w:rPr>
        <w:t>the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fourth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year</w:t>
      </w:r>
      <w:proofErr w:type="spellEnd"/>
      <w:r w:rsidR="009421A3" w:rsidRPr="002526B7">
        <w:rPr>
          <w:rFonts w:ascii="Times New Roman" w:hAnsi="Times New Roman" w:cs="Times New Roman"/>
        </w:rPr>
        <w:t xml:space="preserve">. </w:t>
      </w:r>
      <w:proofErr w:type="spellStart"/>
      <w:r w:rsidR="009421A3" w:rsidRPr="002526B7">
        <w:rPr>
          <w:rFonts w:ascii="Times New Roman" w:hAnsi="Times New Roman" w:cs="Times New Roman"/>
        </w:rPr>
        <w:t>They</w:t>
      </w:r>
      <w:proofErr w:type="spellEnd"/>
      <w:r w:rsidR="009421A3" w:rsidRPr="002526B7">
        <w:rPr>
          <w:rFonts w:ascii="Times New Roman" w:hAnsi="Times New Roman" w:cs="Times New Roman"/>
        </w:rPr>
        <w:t xml:space="preserve"> are </w:t>
      </w:r>
      <w:proofErr w:type="spellStart"/>
      <w:r w:rsidR="009421A3" w:rsidRPr="002526B7">
        <w:rPr>
          <w:rFonts w:ascii="Times New Roman" w:hAnsi="Times New Roman" w:cs="Times New Roman"/>
        </w:rPr>
        <w:t>called</w:t>
      </w:r>
      <w:proofErr w:type="spellEnd"/>
      <w:r w:rsidR="009421A3" w:rsidRPr="002526B7">
        <w:rPr>
          <w:rFonts w:ascii="Times New Roman" w:hAnsi="Times New Roman" w:cs="Times New Roman"/>
        </w:rPr>
        <w:t xml:space="preserve"> maturita </w:t>
      </w:r>
      <w:proofErr w:type="spellStart"/>
      <w:r w:rsidR="009421A3" w:rsidRPr="002526B7">
        <w:rPr>
          <w:rFonts w:ascii="Times New Roman" w:hAnsi="Times New Roman" w:cs="Times New Roman"/>
        </w:rPr>
        <w:t>exam</w:t>
      </w:r>
      <w:proofErr w:type="spellEnd"/>
      <w:r w:rsidR="009421A3" w:rsidRPr="002526B7">
        <w:rPr>
          <w:rFonts w:ascii="Times New Roman" w:hAnsi="Times New Roman" w:cs="Times New Roman"/>
        </w:rPr>
        <w:t xml:space="preserve"> in </w:t>
      </w:r>
      <w:proofErr w:type="spellStart"/>
      <w:r w:rsidR="009421A3" w:rsidRPr="002526B7">
        <w:rPr>
          <w:rFonts w:ascii="Times New Roman" w:hAnsi="Times New Roman" w:cs="Times New Roman"/>
        </w:rPr>
        <w:t>the</w:t>
      </w:r>
      <w:proofErr w:type="spellEnd"/>
      <w:r w:rsidR="009421A3" w:rsidRPr="002526B7">
        <w:rPr>
          <w:rFonts w:ascii="Times New Roman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hAnsi="Times New Roman" w:cs="Times New Roman"/>
        </w:rPr>
        <w:t>Czech</w:t>
      </w:r>
      <w:proofErr w:type="spellEnd"/>
      <w:r w:rsidR="009421A3" w:rsidRPr="002526B7">
        <w:rPr>
          <w:rFonts w:ascii="Times New Roman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hAnsi="Times New Roman" w:cs="Times New Roman"/>
        </w:rPr>
        <w:t>republic</w:t>
      </w:r>
      <w:proofErr w:type="spellEnd"/>
      <w:r w:rsidR="009421A3" w:rsidRPr="002526B7">
        <w:rPr>
          <w:rFonts w:ascii="Times New Roman" w:hAnsi="Times New Roman" w:cs="Times New Roman"/>
        </w:rPr>
        <w:t xml:space="preserve">. </w:t>
      </w:r>
      <w:proofErr w:type="spellStart"/>
      <w:r w:rsidR="009421A3" w:rsidRPr="002526B7">
        <w:rPr>
          <w:rFonts w:ascii="Times New Roman" w:hAnsi="Times New Roman" w:cs="Times New Roman"/>
        </w:rPr>
        <w:t>Some</w:t>
      </w:r>
      <w:proofErr w:type="spellEnd"/>
      <w:r w:rsidR="009421A3" w:rsidRPr="002526B7">
        <w:rPr>
          <w:rFonts w:ascii="Times New Roman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hAnsi="Times New Roman" w:cs="Times New Roman"/>
        </w:rPr>
        <w:t>of</w:t>
      </w:r>
      <w:proofErr w:type="spellEnd"/>
      <w:r w:rsidR="009421A3" w:rsidRPr="002526B7">
        <w:rPr>
          <w:rFonts w:ascii="Times New Roman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hAnsi="Times New Roman" w:cs="Times New Roman"/>
        </w:rPr>
        <w:t>the</w:t>
      </w:r>
      <w:proofErr w:type="spellEnd"/>
      <w:r w:rsidR="009421A3" w:rsidRPr="002526B7">
        <w:rPr>
          <w:rFonts w:ascii="Times New Roman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hAnsi="Times New Roman" w:cs="Times New Roman"/>
        </w:rPr>
        <w:t>secondary</w:t>
      </w:r>
      <w:proofErr w:type="spellEnd"/>
      <w:r w:rsidR="009421A3" w:rsidRPr="002526B7">
        <w:rPr>
          <w:rFonts w:ascii="Times New Roman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hAnsi="Times New Roman" w:cs="Times New Roman"/>
        </w:rPr>
        <w:t>vocational</w:t>
      </w:r>
      <w:proofErr w:type="spellEnd"/>
      <w:r w:rsidR="009421A3" w:rsidRPr="002526B7">
        <w:rPr>
          <w:rFonts w:ascii="Times New Roman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hAnsi="Times New Roman" w:cs="Times New Roman"/>
        </w:rPr>
        <w:t>sc</w:t>
      </w:r>
      <w:r w:rsidR="00D06C68" w:rsidRPr="002526B7">
        <w:rPr>
          <w:rFonts w:ascii="Times New Roman" w:hAnsi="Times New Roman" w:cs="Times New Roman"/>
        </w:rPr>
        <w:t>hools</w:t>
      </w:r>
      <w:proofErr w:type="spellEnd"/>
      <w:r w:rsidR="00D06C68" w:rsidRPr="002526B7">
        <w:rPr>
          <w:rFonts w:ascii="Times New Roman" w:hAnsi="Times New Roman" w:cs="Times New Roman"/>
        </w:rPr>
        <w:t xml:space="preserve"> </w:t>
      </w:r>
      <w:proofErr w:type="spellStart"/>
      <w:r w:rsidR="00D06C68" w:rsidRPr="002526B7">
        <w:rPr>
          <w:rFonts w:ascii="Times New Roman" w:hAnsi="Times New Roman" w:cs="Times New Roman"/>
        </w:rPr>
        <w:t>finish</w:t>
      </w:r>
      <w:proofErr w:type="spellEnd"/>
      <w:r w:rsidR="00D06C68" w:rsidRPr="002526B7">
        <w:rPr>
          <w:rFonts w:ascii="Times New Roman" w:hAnsi="Times New Roman" w:cs="Times New Roman"/>
        </w:rPr>
        <w:t xml:space="preserve"> </w:t>
      </w:r>
      <w:proofErr w:type="spellStart"/>
      <w:r w:rsidR="00D06C68" w:rsidRPr="002526B7">
        <w:rPr>
          <w:rFonts w:ascii="Times New Roman" w:hAnsi="Times New Roman" w:cs="Times New Roman"/>
        </w:rPr>
        <w:t>with</w:t>
      </w:r>
      <w:proofErr w:type="spellEnd"/>
      <w:r w:rsidR="00D06C68" w:rsidRPr="002526B7">
        <w:rPr>
          <w:rFonts w:ascii="Times New Roman" w:hAnsi="Times New Roman" w:cs="Times New Roman"/>
        </w:rPr>
        <w:t xml:space="preserve"> maturita </w:t>
      </w:r>
      <w:proofErr w:type="spellStart"/>
      <w:r w:rsidR="00D06C68" w:rsidRPr="002526B7">
        <w:rPr>
          <w:rFonts w:ascii="Times New Roman" w:hAnsi="Times New Roman" w:cs="Times New Roman"/>
        </w:rPr>
        <w:t>too</w:t>
      </w:r>
      <w:proofErr w:type="spellEnd"/>
      <w:r w:rsidR="00D06C68" w:rsidRPr="002526B7">
        <w:rPr>
          <w:rFonts w:ascii="Times New Roman" w:hAnsi="Times New Roman" w:cs="Times New Roman"/>
        </w:rPr>
        <w:t xml:space="preserve">. </w:t>
      </w:r>
      <w:r w:rsidR="009421A3" w:rsidRPr="002526B7">
        <w:rPr>
          <w:rFonts w:ascii="Times New Roman" w:eastAsia="Calibri" w:hAnsi="Times New Roman" w:cs="Times New Roman"/>
        </w:rPr>
        <w:t xml:space="preserve">Maturita </w:t>
      </w:r>
      <w:proofErr w:type="spellStart"/>
      <w:r w:rsidR="009421A3" w:rsidRPr="002526B7">
        <w:rPr>
          <w:rFonts w:ascii="Times New Roman" w:eastAsia="Calibri" w:hAnsi="Times New Roman" w:cs="Times New Roman"/>
        </w:rPr>
        <w:t>exam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has </w:t>
      </w:r>
      <w:proofErr w:type="spellStart"/>
      <w:r w:rsidR="009421A3" w:rsidRPr="002526B7">
        <w:rPr>
          <w:rFonts w:ascii="Times New Roman" w:eastAsia="Calibri" w:hAnsi="Times New Roman" w:cs="Times New Roman"/>
        </w:rPr>
        <w:t>two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parts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: in </w:t>
      </w:r>
      <w:proofErr w:type="spellStart"/>
      <w:r w:rsidR="009421A3" w:rsidRPr="002526B7">
        <w:rPr>
          <w:rFonts w:ascii="Times New Roman" w:eastAsia="Calibri" w:hAnsi="Times New Roman" w:cs="Times New Roman"/>
        </w:rPr>
        <w:t>one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part </w:t>
      </w:r>
      <w:proofErr w:type="spellStart"/>
      <w:r w:rsidR="009421A3" w:rsidRPr="002526B7">
        <w:rPr>
          <w:rFonts w:ascii="Times New Roman" w:eastAsia="Calibri" w:hAnsi="Times New Roman" w:cs="Times New Roman"/>
        </w:rPr>
        <w:t>one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students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have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exam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from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two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subjects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- </w:t>
      </w:r>
      <w:proofErr w:type="spellStart"/>
      <w:r w:rsidR="009421A3" w:rsidRPr="002526B7">
        <w:rPr>
          <w:rFonts w:ascii="Times New Roman" w:eastAsia="Calibri" w:hAnsi="Times New Roman" w:cs="Times New Roman"/>
        </w:rPr>
        <w:t>Czech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language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and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literature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and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the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second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one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students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can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choose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- </w:t>
      </w:r>
      <w:proofErr w:type="spellStart"/>
      <w:r w:rsidR="009421A3" w:rsidRPr="002526B7">
        <w:rPr>
          <w:rFonts w:ascii="Times New Roman" w:eastAsia="Calibri" w:hAnsi="Times New Roman" w:cs="Times New Roman"/>
        </w:rPr>
        <w:t>either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it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is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English</w:t>
      </w:r>
      <w:proofErr w:type="spellEnd"/>
      <w:r w:rsidR="009421A3" w:rsidRPr="002526B7">
        <w:rPr>
          <w:rFonts w:ascii="Times New Roman" w:eastAsia="Calibri" w:hAnsi="Times New Roman" w:cs="Times New Roman"/>
        </w:rPr>
        <w:t>/</w:t>
      </w:r>
      <w:proofErr w:type="spellStart"/>
      <w:r w:rsidR="009421A3" w:rsidRPr="002526B7">
        <w:rPr>
          <w:rFonts w:ascii="Times New Roman" w:eastAsia="Calibri" w:hAnsi="Times New Roman" w:cs="Times New Roman"/>
        </w:rPr>
        <w:t>German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, </w:t>
      </w:r>
      <w:proofErr w:type="spellStart"/>
      <w:r w:rsidR="009421A3" w:rsidRPr="002526B7">
        <w:rPr>
          <w:rFonts w:ascii="Times New Roman" w:eastAsia="Calibri" w:hAnsi="Times New Roman" w:cs="Times New Roman"/>
        </w:rPr>
        <w:t>either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Math.The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second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part </w:t>
      </w:r>
      <w:proofErr w:type="spellStart"/>
      <w:r w:rsidR="009421A3" w:rsidRPr="002526B7">
        <w:rPr>
          <w:rFonts w:ascii="Times New Roman" w:eastAsia="Calibri" w:hAnsi="Times New Roman" w:cs="Times New Roman"/>
        </w:rPr>
        <w:t>of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gramStart"/>
      <w:r w:rsidR="009421A3" w:rsidRPr="002526B7">
        <w:rPr>
          <w:rFonts w:ascii="Times New Roman" w:eastAsia="Calibri" w:hAnsi="Times New Roman" w:cs="Times New Roman"/>
        </w:rPr>
        <w:t>maturita</w:t>
      </w:r>
      <w:proofErr w:type="gram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exam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is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a </w:t>
      </w:r>
      <w:proofErr w:type="spellStart"/>
      <w:r w:rsidR="009421A3" w:rsidRPr="002526B7">
        <w:rPr>
          <w:rFonts w:ascii="Times New Roman" w:eastAsia="Calibri" w:hAnsi="Times New Roman" w:cs="Times New Roman"/>
        </w:rPr>
        <w:t>school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part </w:t>
      </w:r>
      <w:proofErr w:type="spellStart"/>
      <w:r w:rsidR="009421A3" w:rsidRPr="002526B7">
        <w:rPr>
          <w:rFonts w:ascii="Times New Roman" w:eastAsia="Calibri" w:hAnsi="Times New Roman" w:cs="Times New Roman"/>
        </w:rPr>
        <w:t>and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it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depends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on </w:t>
      </w:r>
      <w:proofErr w:type="spellStart"/>
      <w:r w:rsidR="009421A3" w:rsidRPr="002526B7">
        <w:rPr>
          <w:rFonts w:ascii="Times New Roman" w:eastAsia="Calibri" w:hAnsi="Times New Roman" w:cs="Times New Roman"/>
        </w:rPr>
        <w:t>the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type </w:t>
      </w:r>
      <w:proofErr w:type="spellStart"/>
      <w:r w:rsidR="009421A3" w:rsidRPr="002526B7">
        <w:rPr>
          <w:rFonts w:ascii="Times New Roman" w:eastAsia="Calibri" w:hAnsi="Times New Roman" w:cs="Times New Roman"/>
        </w:rPr>
        <w:t>of</w:t>
      </w:r>
      <w:proofErr w:type="spellEnd"/>
      <w:r w:rsidR="009421A3"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="009421A3" w:rsidRPr="002526B7">
        <w:rPr>
          <w:rFonts w:ascii="Times New Roman" w:eastAsia="Calibri" w:hAnsi="Times New Roman" w:cs="Times New Roman"/>
        </w:rPr>
        <w:t>school</w:t>
      </w:r>
      <w:proofErr w:type="spellEnd"/>
      <w:r w:rsidR="009421A3" w:rsidRPr="002526B7">
        <w:rPr>
          <w:rFonts w:ascii="Times New Roman" w:eastAsia="Calibri" w:hAnsi="Times New Roman" w:cs="Times New Roman"/>
        </w:rPr>
        <w:t>.</w:t>
      </w:r>
    </w:p>
    <w:p w:rsidR="005F3505" w:rsidRPr="002526B7" w:rsidRDefault="005F3505" w:rsidP="002526B7">
      <w:pPr>
        <w:jc w:val="both"/>
        <w:rPr>
          <w:rFonts w:ascii="Times New Roman" w:hAnsi="Times New Roman" w:cs="Times New Roman"/>
        </w:rPr>
      </w:pPr>
      <w:proofErr w:type="spellStart"/>
      <w:r w:rsidRPr="002526B7">
        <w:rPr>
          <w:rFonts w:ascii="Times New Roman" w:eastAsia="Calibri" w:hAnsi="Times New Roman" w:cs="Times New Roman"/>
        </w:rPr>
        <w:t>The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main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holidays</w:t>
      </w:r>
      <w:proofErr w:type="spellEnd"/>
      <w:r w:rsidRPr="002526B7">
        <w:rPr>
          <w:rFonts w:ascii="Times New Roman" w:eastAsia="Calibri" w:hAnsi="Times New Roman" w:cs="Times New Roman"/>
        </w:rPr>
        <w:t xml:space="preserve"> are in </w:t>
      </w:r>
      <w:proofErr w:type="spellStart"/>
      <w:r w:rsidRPr="002526B7">
        <w:rPr>
          <w:rFonts w:ascii="Times New Roman" w:eastAsia="Calibri" w:hAnsi="Times New Roman" w:cs="Times New Roman"/>
        </w:rPr>
        <w:t>summer</w:t>
      </w:r>
      <w:proofErr w:type="spellEnd"/>
      <w:r w:rsidRPr="002526B7">
        <w:rPr>
          <w:rFonts w:ascii="Times New Roman" w:eastAsia="Calibri" w:hAnsi="Times New Roman" w:cs="Times New Roman"/>
        </w:rPr>
        <w:t xml:space="preserve"> (</w:t>
      </w:r>
      <w:proofErr w:type="spellStart"/>
      <w:r w:rsidRPr="002526B7">
        <w:rPr>
          <w:rFonts w:ascii="Times New Roman" w:eastAsia="Calibri" w:hAnsi="Times New Roman" w:cs="Times New Roman"/>
        </w:rPr>
        <w:t>July</w:t>
      </w:r>
      <w:proofErr w:type="spellEnd"/>
      <w:r w:rsidRPr="002526B7">
        <w:rPr>
          <w:rFonts w:ascii="Times New Roman" w:eastAsia="Calibri" w:hAnsi="Times New Roman" w:cs="Times New Roman"/>
        </w:rPr>
        <w:t xml:space="preserve">, August) </w:t>
      </w:r>
      <w:proofErr w:type="spellStart"/>
      <w:r w:rsidRPr="002526B7">
        <w:rPr>
          <w:rFonts w:ascii="Times New Roman" w:eastAsia="Calibri" w:hAnsi="Times New Roman" w:cs="Times New Roman"/>
        </w:rPr>
        <w:t>and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they</w:t>
      </w:r>
      <w:proofErr w:type="spellEnd"/>
      <w:r w:rsidRPr="002526B7">
        <w:rPr>
          <w:rFonts w:ascii="Times New Roman" w:eastAsia="Calibri" w:hAnsi="Times New Roman" w:cs="Times New Roman"/>
        </w:rPr>
        <w:t xml:space="preserve"> last 2 </w:t>
      </w:r>
      <w:proofErr w:type="spellStart"/>
      <w:r w:rsidRPr="002526B7">
        <w:rPr>
          <w:rFonts w:ascii="Times New Roman" w:eastAsia="Calibri" w:hAnsi="Times New Roman" w:cs="Times New Roman"/>
        </w:rPr>
        <w:t>months</w:t>
      </w:r>
      <w:proofErr w:type="spellEnd"/>
      <w:r w:rsidRPr="002526B7">
        <w:rPr>
          <w:rFonts w:ascii="Times New Roman" w:eastAsia="Calibri" w:hAnsi="Times New Roman" w:cs="Times New Roman"/>
        </w:rPr>
        <w:t xml:space="preserve">. </w:t>
      </w:r>
      <w:proofErr w:type="spellStart"/>
      <w:r w:rsidRPr="002526B7">
        <w:rPr>
          <w:rFonts w:ascii="Times New Roman" w:eastAsia="Calibri" w:hAnsi="Times New Roman" w:cs="Times New Roman"/>
        </w:rPr>
        <w:t>During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the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school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year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there</w:t>
      </w:r>
      <w:proofErr w:type="spellEnd"/>
      <w:r w:rsidRPr="002526B7">
        <w:rPr>
          <w:rFonts w:ascii="Times New Roman" w:eastAsia="Calibri" w:hAnsi="Times New Roman" w:cs="Times New Roman"/>
        </w:rPr>
        <w:t xml:space="preserve"> are </w:t>
      </w:r>
      <w:proofErr w:type="spellStart"/>
      <w:r w:rsidRPr="002526B7">
        <w:rPr>
          <w:rFonts w:ascii="Times New Roman" w:eastAsia="Calibri" w:hAnsi="Times New Roman" w:cs="Times New Roman"/>
        </w:rPr>
        <w:t>also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autumn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holidays</w:t>
      </w:r>
      <w:proofErr w:type="spellEnd"/>
      <w:r w:rsidRPr="002526B7">
        <w:rPr>
          <w:rFonts w:ascii="Times New Roman" w:eastAsia="Calibri" w:hAnsi="Times New Roman" w:cs="Times New Roman"/>
        </w:rPr>
        <w:t xml:space="preserve"> in </w:t>
      </w:r>
      <w:proofErr w:type="spellStart"/>
      <w:r w:rsidRPr="002526B7">
        <w:rPr>
          <w:rFonts w:ascii="Times New Roman" w:eastAsia="Calibri" w:hAnsi="Times New Roman" w:cs="Times New Roman"/>
        </w:rPr>
        <w:t>October</w:t>
      </w:r>
      <w:proofErr w:type="spellEnd"/>
      <w:r w:rsidRPr="002526B7">
        <w:rPr>
          <w:rFonts w:ascii="Times New Roman" w:eastAsia="Calibri" w:hAnsi="Times New Roman" w:cs="Times New Roman"/>
        </w:rPr>
        <w:t xml:space="preserve"> (</w:t>
      </w:r>
      <w:proofErr w:type="spellStart"/>
      <w:r w:rsidRPr="002526B7">
        <w:rPr>
          <w:rFonts w:ascii="Times New Roman" w:eastAsia="Calibri" w:hAnsi="Times New Roman" w:cs="Times New Roman"/>
        </w:rPr>
        <w:t>usually</w:t>
      </w:r>
      <w:proofErr w:type="spellEnd"/>
      <w:r w:rsidRPr="002526B7">
        <w:rPr>
          <w:rFonts w:ascii="Times New Roman" w:eastAsia="Calibri" w:hAnsi="Times New Roman" w:cs="Times New Roman"/>
        </w:rPr>
        <w:t xml:space="preserve"> 3 – 5 </w:t>
      </w:r>
      <w:proofErr w:type="spellStart"/>
      <w:r w:rsidRPr="002526B7">
        <w:rPr>
          <w:rFonts w:ascii="Times New Roman" w:eastAsia="Calibri" w:hAnsi="Times New Roman" w:cs="Times New Roman"/>
        </w:rPr>
        <w:t>days</w:t>
      </w:r>
      <w:proofErr w:type="spellEnd"/>
      <w:r w:rsidRPr="002526B7">
        <w:rPr>
          <w:rFonts w:ascii="Times New Roman" w:eastAsia="Calibri" w:hAnsi="Times New Roman" w:cs="Times New Roman"/>
        </w:rPr>
        <w:t xml:space="preserve">), </w:t>
      </w:r>
      <w:proofErr w:type="spellStart"/>
      <w:r w:rsidRPr="002526B7">
        <w:rPr>
          <w:rFonts w:ascii="Times New Roman" w:eastAsia="Calibri" w:hAnsi="Times New Roman" w:cs="Times New Roman"/>
        </w:rPr>
        <w:t>Christmas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holidays</w:t>
      </w:r>
      <w:proofErr w:type="spellEnd"/>
      <w:r w:rsidRPr="002526B7">
        <w:rPr>
          <w:rFonts w:ascii="Times New Roman" w:eastAsia="Calibri" w:hAnsi="Times New Roman" w:cs="Times New Roman"/>
        </w:rPr>
        <w:t xml:space="preserve"> (2 </w:t>
      </w:r>
      <w:proofErr w:type="spellStart"/>
      <w:r w:rsidRPr="002526B7">
        <w:rPr>
          <w:rFonts w:ascii="Times New Roman" w:eastAsia="Calibri" w:hAnsi="Times New Roman" w:cs="Times New Roman"/>
        </w:rPr>
        <w:t>weeks</w:t>
      </w:r>
      <w:proofErr w:type="spellEnd"/>
      <w:r w:rsidRPr="002526B7">
        <w:rPr>
          <w:rFonts w:ascii="Times New Roman" w:eastAsia="Calibri" w:hAnsi="Times New Roman" w:cs="Times New Roman"/>
        </w:rPr>
        <w:t xml:space="preserve">), </w:t>
      </w:r>
      <w:proofErr w:type="spellStart"/>
      <w:r w:rsidRPr="002526B7">
        <w:rPr>
          <w:rFonts w:ascii="Times New Roman" w:eastAsia="Calibri" w:hAnsi="Times New Roman" w:cs="Times New Roman"/>
        </w:rPr>
        <w:t>spring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holidays</w:t>
      </w:r>
      <w:proofErr w:type="spellEnd"/>
      <w:r w:rsidRPr="002526B7">
        <w:rPr>
          <w:rFonts w:ascii="Times New Roman" w:eastAsia="Calibri" w:hAnsi="Times New Roman" w:cs="Times New Roman"/>
        </w:rPr>
        <w:t xml:space="preserve"> (</w:t>
      </w:r>
      <w:proofErr w:type="spellStart"/>
      <w:r w:rsidRPr="002526B7">
        <w:rPr>
          <w:rFonts w:ascii="Times New Roman" w:eastAsia="Calibri" w:hAnsi="Times New Roman" w:cs="Times New Roman"/>
        </w:rPr>
        <w:t>eiter</w:t>
      </w:r>
      <w:proofErr w:type="spellEnd"/>
      <w:r w:rsidRPr="002526B7">
        <w:rPr>
          <w:rFonts w:ascii="Times New Roman" w:eastAsia="Calibri" w:hAnsi="Times New Roman" w:cs="Times New Roman"/>
        </w:rPr>
        <w:t xml:space="preserve"> in </w:t>
      </w:r>
      <w:proofErr w:type="spellStart"/>
      <w:r w:rsidRPr="002526B7">
        <w:rPr>
          <w:rFonts w:ascii="Times New Roman" w:eastAsia="Calibri" w:hAnsi="Times New Roman" w:cs="Times New Roman"/>
        </w:rPr>
        <w:t>February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or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March</w:t>
      </w:r>
      <w:proofErr w:type="spellEnd"/>
      <w:r w:rsidRPr="002526B7">
        <w:rPr>
          <w:rFonts w:ascii="Times New Roman" w:eastAsia="Calibri" w:hAnsi="Times New Roman" w:cs="Times New Roman"/>
        </w:rPr>
        <w:t xml:space="preserve"> – 1 </w:t>
      </w:r>
      <w:proofErr w:type="spellStart"/>
      <w:r w:rsidRPr="002526B7">
        <w:rPr>
          <w:rFonts w:ascii="Times New Roman" w:eastAsia="Calibri" w:hAnsi="Times New Roman" w:cs="Times New Roman"/>
        </w:rPr>
        <w:t>week</w:t>
      </w:r>
      <w:proofErr w:type="spellEnd"/>
      <w:r w:rsidRPr="002526B7">
        <w:rPr>
          <w:rFonts w:ascii="Times New Roman" w:eastAsia="Calibri" w:hAnsi="Times New Roman" w:cs="Times New Roman"/>
        </w:rPr>
        <w:t xml:space="preserve">), </w:t>
      </w:r>
      <w:proofErr w:type="spellStart"/>
      <w:r w:rsidRPr="002526B7">
        <w:rPr>
          <w:rFonts w:ascii="Times New Roman" w:eastAsia="Calibri" w:hAnsi="Times New Roman" w:cs="Times New Roman"/>
        </w:rPr>
        <w:t>Easter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holidays</w:t>
      </w:r>
      <w:proofErr w:type="spellEnd"/>
      <w:r w:rsidRPr="002526B7">
        <w:rPr>
          <w:rFonts w:ascii="Times New Roman" w:eastAsia="Calibri" w:hAnsi="Times New Roman" w:cs="Times New Roman"/>
        </w:rPr>
        <w:t xml:space="preserve"> (</w:t>
      </w:r>
      <w:proofErr w:type="spellStart"/>
      <w:r w:rsidRPr="002526B7">
        <w:rPr>
          <w:rFonts w:ascii="Times New Roman" w:eastAsia="Calibri" w:hAnsi="Times New Roman" w:cs="Times New Roman"/>
        </w:rPr>
        <w:t>March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or</w:t>
      </w:r>
      <w:proofErr w:type="spellEnd"/>
      <w:r w:rsidRPr="002526B7">
        <w:rPr>
          <w:rFonts w:ascii="Times New Roman" w:eastAsia="Calibri" w:hAnsi="Times New Roman" w:cs="Times New Roman"/>
        </w:rPr>
        <w:t xml:space="preserve"> </w:t>
      </w:r>
      <w:proofErr w:type="spellStart"/>
      <w:r w:rsidRPr="002526B7">
        <w:rPr>
          <w:rFonts w:ascii="Times New Roman" w:eastAsia="Calibri" w:hAnsi="Times New Roman" w:cs="Times New Roman"/>
        </w:rPr>
        <w:t>April</w:t>
      </w:r>
      <w:proofErr w:type="spellEnd"/>
      <w:r w:rsidRPr="002526B7">
        <w:rPr>
          <w:rFonts w:ascii="Times New Roman" w:eastAsia="Calibri" w:hAnsi="Times New Roman" w:cs="Times New Roman"/>
        </w:rPr>
        <w:t xml:space="preserve">, </w:t>
      </w:r>
      <w:proofErr w:type="spellStart"/>
      <w:r w:rsidRPr="002526B7">
        <w:rPr>
          <w:rFonts w:ascii="Times New Roman" w:eastAsia="Calibri" w:hAnsi="Times New Roman" w:cs="Times New Roman"/>
        </w:rPr>
        <w:t>usually</w:t>
      </w:r>
      <w:proofErr w:type="spellEnd"/>
      <w:r w:rsidRPr="002526B7">
        <w:rPr>
          <w:rFonts w:ascii="Times New Roman" w:eastAsia="Calibri" w:hAnsi="Times New Roman" w:cs="Times New Roman"/>
        </w:rPr>
        <w:t xml:space="preserve"> 3 </w:t>
      </w:r>
      <w:proofErr w:type="spellStart"/>
      <w:r w:rsidRPr="002526B7">
        <w:rPr>
          <w:rFonts w:ascii="Times New Roman" w:eastAsia="Calibri" w:hAnsi="Times New Roman" w:cs="Times New Roman"/>
        </w:rPr>
        <w:t>days</w:t>
      </w:r>
      <w:proofErr w:type="spellEnd"/>
      <w:r w:rsidRPr="002526B7">
        <w:rPr>
          <w:rFonts w:ascii="Times New Roman" w:eastAsia="Calibri" w:hAnsi="Times New Roman" w:cs="Times New Roman"/>
        </w:rPr>
        <w:t>).</w:t>
      </w:r>
    </w:p>
    <w:p w:rsidR="005F3505" w:rsidRPr="002526B7" w:rsidRDefault="005F3505" w:rsidP="002526B7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textAlignment w:val="top"/>
        <w:rPr>
          <w:rFonts w:eastAsia="Calibri"/>
          <w:sz w:val="22"/>
          <w:szCs w:val="22"/>
        </w:rPr>
      </w:pPr>
    </w:p>
    <w:p w:rsidR="009421A3" w:rsidRPr="002526B7" w:rsidRDefault="009421A3" w:rsidP="002526B7">
      <w:pPr>
        <w:jc w:val="both"/>
        <w:rPr>
          <w:rFonts w:ascii="Times New Roman" w:hAnsi="Times New Roman" w:cs="Times New Roman"/>
        </w:rPr>
      </w:pPr>
      <w:r w:rsidRPr="002526B7">
        <w:rPr>
          <w:rFonts w:ascii="Times New Roman" w:hAnsi="Times New Roman" w:cs="Times New Roman"/>
        </w:rPr>
        <w:t xml:space="preserve">In </w:t>
      </w:r>
      <w:proofErr w:type="spellStart"/>
      <w:r w:rsidRPr="002526B7">
        <w:rPr>
          <w:rFonts w:ascii="Times New Roman" w:hAnsi="Times New Roman" w:cs="Times New Roman"/>
        </w:rPr>
        <w:t>order</w:t>
      </w:r>
      <w:proofErr w:type="spellEnd"/>
      <w:r w:rsidRPr="002526B7">
        <w:rPr>
          <w:rFonts w:ascii="Times New Roman" w:hAnsi="Times New Roman" w:cs="Times New Roman"/>
        </w:rPr>
        <w:t xml:space="preserve"> to study </w:t>
      </w:r>
      <w:proofErr w:type="spellStart"/>
      <w:r w:rsidRPr="002526B7">
        <w:rPr>
          <w:rFonts w:ascii="Times New Roman" w:hAnsi="Times New Roman" w:cs="Times New Roman"/>
        </w:rPr>
        <w:t>at</w:t>
      </w:r>
      <w:proofErr w:type="spellEnd"/>
      <w:r w:rsidRPr="002526B7">
        <w:rPr>
          <w:rFonts w:ascii="Times New Roman" w:hAnsi="Times New Roman" w:cs="Times New Roman"/>
        </w:rPr>
        <w:t xml:space="preserve"> university, </w:t>
      </w:r>
      <w:proofErr w:type="spellStart"/>
      <w:r w:rsidRPr="002526B7">
        <w:rPr>
          <w:rFonts w:ascii="Times New Roman" w:hAnsi="Times New Roman" w:cs="Times New Roman"/>
        </w:rPr>
        <w:t>students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have</w:t>
      </w:r>
      <w:proofErr w:type="spellEnd"/>
      <w:r w:rsidRPr="002526B7">
        <w:rPr>
          <w:rFonts w:ascii="Times New Roman" w:hAnsi="Times New Roman" w:cs="Times New Roman"/>
        </w:rPr>
        <w:t xml:space="preserve"> to </w:t>
      </w:r>
      <w:proofErr w:type="spellStart"/>
      <w:r w:rsidRPr="002526B7">
        <w:rPr>
          <w:rFonts w:ascii="Times New Roman" w:hAnsi="Times New Roman" w:cs="Times New Roman"/>
        </w:rPr>
        <w:t>pass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entrance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exams</w:t>
      </w:r>
      <w:proofErr w:type="spellEnd"/>
      <w:r w:rsidRPr="002526B7">
        <w:rPr>
          <w:rFonts w:ascii="Times New Roman" w:hAnsi="Times New Roman" w:cs="Times New Roman"/>
        </w:rPr>
        <w:t xml:space="preserve">. </w:t>
      </w:r>
      <w:proofErr w:type="spellStart"/>
      <w:r w:rsidRPr="002526B7">
        <w:rPr>
          <w:rFonts w:ascii="Times New Roman" w:hAnsi="Times New Roman" w:cs="Times New Roman"/>
        </w:rPr>
        <w:t>Education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at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universities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is</w:t>
      </w:r>
      <w:proofErr w:type="spellEnd"/>
      <w:r w:rsidRPr="002526B7">
        <w:rPr>
          <w:rFonts w:ascii="Times New Roman" w:hAnsi="Times New Roman" w:cs="Times New Roman"/>
        </w:rPr>
        <w:t xml:space="preserve"> free </w:t>
      </w:r>
      <w:proofErr w:type="spellStart"/>
      <w:r w:rsidRPr="002526B7">
        <w:rPr>
          <w:rFonts w:ascii="Times New Roman" w:hAnsi="Times New Roman" w:cs="Times New Roman"/>
        </w:rPr>
        <w:t>of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charge</w:t>
      </w:r>
      <w:proofErr w:type="spellEnd"/>
      <w:r w:rsidRPr="002526B7">
        <w:rPr>
          <w:rFonts w:ascii="Times New Roman" w:hAnsi="Times New Roman" w:cs="Times New Roman"/>
        </w:rPr>
        <w:t xml:space="preserve"> in </w:t>
      </w:r>
      <w:proofErr w:type="spellStart"/>
      <w:r w:rsidRPr="002526B7">
        <w:rPr>
          <w:rFonts w:ascii="Times New Roman" w:hAnsi="Times New Roman" w:cs="Times New Roman"/>
        </w:rPr>
        <w:t>the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Czech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Republic</w:t>
      </w:r>
      <w:proofErr w:type="spellEnd"/>
      <w:r w:rsidRPr="002526B7">
        <w:rPr>
          <w:rFonts w:ascii="Times New Roman" w:hAnsi="Times New Roman" w:cs="Times New Roman"/>
        </w:rPr>
        <w:t xml:space="preserve">. </w:t>
      </w:r>
      <w:proofErr w:type="spellStart"/>
      <w:r w:rsidRPr="002526B7">
        <w:rPr>
          <w:rFonts w:ascii="Times New Roman" w:hAnsi="Times New Roman" w:cs="Times New Roman"/>
        </w:rPr>
        <w:t>The</w:t>
      </w:r>
      <w:proofErr w:type="spellEnd"/>
      <w:r w:rsidRPr="002526B7">
        <w:rPr>
          <w:rFonts w:ascii="Times New Roman" w:hAnsi="Times New Roman" w:cs="Times New Roman"/>
        </w:rPr>
        <w:t xml:space="preserve"> most </w:t>
      </w:r>
      <w:proofErr w:type="spellStart"/>
      <w:r w:rsidRPr="002526B7">
        <w:rPr>
          <w:rFonts w:ascii="Times New Roman" w:hAnsi="Times New Roman" w:cs="Times New Roman"/>
        </w:rPr>
        <w:t>popular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subjects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include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humanities</w:t>
      </w:r>
      <w:proofErr w:type="spellEnd"/>
      <w:r w:rsidRPr="002526B7">
        <w:rPr>
          <w:rFonts w:ascii="Times New Roman" w:hAnsi="Times New Roman" w:cs="Times New Roman"/>
        </w:rPr>
        <w:t xml:space="preserve">, </w:t>
      </w:r>
      <w:proofErr w:type="spellStart"/>
      <w:r w:rsidRPr="002526B7">
        <w:rPr>
          <w:rFonts w:ascii="Times New Roman" w:hAnsi="Times New Roman" w:cs="Times New Roman"/>
        </w:rPr>
        <w:t>law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or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medicine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studied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at</w:t>
      </w:r>
      <w:proofErr w:type="spellEnd"/>
      <w:r w:rsidRPr="002526B7">
        <w:rPr>
          <w:rFonts w:ascii="Times New Roman" w:hAnsi="Times New Roman" w:cs="Times New Roman"/>
        </w:rPr>
        <w:t xml:space="preserve"> Charles University in </w:t>
      </w:r>
      <w:proofErr w:type="spellStart"/>
      <w:r w:rsidRPr="002526B7">
        <w:rPr>
          <w:rFonts w:ascii="Times New Roman" w:hAnsi="Times New Roman" w:cs="Times New Roman"/>
        </w:rPr>
        <w:t>Prague</w:t>
      </w:r>
      <w:proofErr w:type="spellEnd"/>
      <w:r w:rsidRPr="002526B7">
        <w:rPr>
          <w:rFonts w:ascii="Times New Roman" w:hAnsi="Times New Roman" w:cs="Times New Roman"/>
        </w:rPr>
        <w:t xml:space="preserve"> </w:t>
      </w:r>
      <w:proofErr w:type="spellStart"/>
      <w:r w:rsidRPr="002526B7">
        <w:rPr>
          <w:rFonts w:ascii="Times New Roman" w:hAnsi="Times New Roman" w:cs="Times New Roman"/>
        </w:rPr>
        <w:t>or</w:t>
      </w:r>
      <w:proofErr w:type="spellEnd"/>
      <w:r w:rsidRPr="002526B7">
        <w:rPr>
          <w:rFonts w:ascii="Times New Roman" w:hAnsi="Times New Roman" w:cs="Times New Roman"/>
        </w:rPr>
        <w:t xml:space="preserve"> Masaryk University in Brno.  </w:t>
      </w:r>
    </w:p>
    <w:p w:rsidR="009421A3" w:rsidRPr="002526B7" w:rsidRDefault="009421A3" w:rsidP="002526B7">
      <w:pPr>
        <w:pStyle w:val="Normlnweb"/>
        <w:shd w:val="clear" w:color="auto" w:fill="FFFFFF"/>
        <w:spacing w:before="0" w:beforeAutospacing="0" w:after="0" w:afterAutospacing="0" w:line="336" w:lineRule="atLeast"/>
        <w:jc w:val="both"/>
        <w:textAlignment w:val="top"/>
        <w:rPr>
          <w:color w:val="000000"/>
          <w:sz w:val="22"/>
          <w:szCs w:val="22"/>
        </w:rPr>
      </w:pPr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 xml:space="preserve">Most 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universities</w:t>
      </w:r>
      <w:proofErr w:type="spellEnd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offer</w:t>
      </w:r>
      <w:proofErr w:type="spellEnd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accredited</w:t>
      </w:r>
      <w:proofErr w:type="spellEnd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bachelor’s</w:t>
      </w:r>
      <w:proofErr w:type="spellEnd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 xml:space="preserve">, master’s, 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and</w:t>
      </w:r>
      <w:proofErr w:type="spellEnd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engineering</w:t>
      </w:r>
      <w:proofErr w:type="spellEnd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degrees</w:t>
      </w:r>
      <w:proofErr w:type="spellEnd"/>
      <w:r w:rsidRPr="002526B7">
        <w:rPr>
          <w:color w:val="000000"/>
          <w:sz w:val="22"/>
          <w:szCs w:val="22"/>
        </w:rPr>
        <w:t xml:space="preserve">. A </w:t>
      </w:r>
      <w:proofErr w:type="spellStart"/>
      <w:r w:rsidRPr="002526B7">
        <w:rPr>
          <w:color w:val="000000"/>
          <w:sz w:val="22"/>
          <w:szCs w:val="22"/>
        </w:rPr>
        <w:t>bachelor’s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degree</w:t>
      </w:r>
      <w:proofErr w:type="spellEnd"/>
      <w:r w:rsidR="005F3505" w:rsidRPr="002526B7">
        <w:rPr>
          <w:color w:val="000000"/>
          <w:sz w:val="22"/>
          <w:szCs w:val="22"/>
        </w:rPr>
        <w:t xml:space="preserve"> </w:t>
      </w:r>
      <w:proofErr w:type="spellStart"/>
      <w:r w:rsidR="005F3505" w:rsidRPr="002526B7">
        <w:rPr>
          <w:color w:val="000000"/>
          <w:sz w:val="22"/>
          <w:szCs w:val="22"/>
        </w:rPr>
        <w:t>is</w:t>
      </w:r>
      <w:proofErr w:type="spellEnd"/>
      <w:r w:rsidR="005F3505" w:rsidRPr="002526B7">
        <w:rPr>
          <w:color w:val="000000"/>
          <w:sz w:val="22"/>
          <w:szCs w:val="22"/>
        </w:rPr>
        <w:t xml:space="preserve"> </w:t>
      </w:r>
      <w:proofErr w:type="spellStart"/>
      <w:r w:rsidR="005F3505" w:rsidRPr="002526B7">
        <w:rPr>
          <w:color w:val="000000"/>
          <w:sz w:val="22"/>
          <w:szCs w:val="22"/>
        </w:rPr>
        <w:t>usually</w:t>
      </w:r>
      <w:proofErr w:type="spellEnd"/>
      <w:r w:rsidR="005F3505" w:rsidRPr="002526B7">
        <w:rPr>
          <w:color w:val="000000"/>
          <w:sz w:val="22"/>
          <w:szCs w:val="22"/>
        </w:rPr>
        <w:t xml:space="preserve"> a </w:t>
      </w:r>
      <w:proofErr w:type="spellStart"/>
      <w:r w:rsidR="005F3505" w:rsidRPr="002526B7">
        <w:rPr>
          <w:color w:val="000000"/>
          <w:sz w:val="22"/>
          <w:szCs w:val="22"/>
        </w:rPr>
        <w:t>three</w:t>
      </w:r>
      <w:proofErr w:type="spellEnd"/>
      <w:r w:rsidR="005F3505" w:rsidRPr="002526B7">
        <w:rPr>
          <w:color w:val="000000"/>
          <w:sz w:val="22"/>
          <w:szCs w:val="22"/>
        </w:rPr>
        <w:t>-</w:t>
      </w:r>
      <w:proofErr w:type="spellStart"/>
      <w:r w:rsidR="005F3505" w:rsidRPr="002526B7">
        <w:rPr>
          <w:color w:val="000000"/>
          <w:sz w:val="22"/>
          <w:szCs w:val="22"/>
        </w:rPr>
        <w:t>year</w:t>
      </w:r>
      <w:proofErr w:type="spellEnd"/>
      <w:r w:rsidR="005F3505" w:rsidRPr="002526B7">
        <w:rPr>
          <w:color w:val="000000"/>
          <w:sz w:val="22"/>
          <w:szCs w:val="22"/>
        </w:rPr>
        <w:t xml:space="preserve"> </w:t>
      </w:r>
      <w:proofErr w:type="spellStart"/>
      <w:r w:rsidR="005F3505" w:rsidRPr="002526B7">
        <w:rPr>
          <w:color w:val="000000"/>
          <w:sz w:val="22"/>
          <w:szCs w:val="22"/>
        </w:rPr>
        <w:t>course</w:t>
      </w:r>
      <w:proofErr w:type="spellEnd"/>
      <w:r w:rsidR="005F3505" w:rsidRPr="002526B7">
        <w:rPr>
          <w:color w:val="000000"/>
          <w:sz w:val="22"/>
          <w:szCs w:val="22"/>
        </w:rPr>
        <w:t xml:space="preserve">. </w:t>
      </w:r>
      <w:proofErr w:type="spellStart"/>
      <w:r w:rsidRPr="002526B7">
        <w:rPr>
          <w:color w:val="000000"/>
          <w:sz w:val="22"/>
          <w:szCs w:val="22"/>
        </w:rPr>
        <w:t>Students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can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either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leave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their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studies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after</w:t>
      </w:r>
      <w:proofErr w:type="spellEnd"/>
      <w:r w:rsidRPr="002526B7">
        <w:rPr>
          <w:color w:val="000000"/>
          <w:sz w:val="22"/>
          <w:szCs w:val="22"/>
        </w:rPr>
        <w:t xml:space="preserve"> these </w:t>
      </w:r>
      <w:proofErr w:type="spellStart"/>
      <w:r w:rsidRPr="002526B7">
        <w:rPr>
          <w:color w:val="000000"/>
          <w:sz w:val="22"/>
          <w:szCs w:val="22"/>
        </w:rPr>
        <w:t>three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years</w:t>
      </w:r>
      <w:proofErr w:type="spellEnd"/>
      <w:r w:rsidRPr="002526B7">
        <w:rPr>
          <w:color w:val="000000"/>
          <w:sz w:val="22"/>
          <w:szCs w:val="22"/>
        </w:rPr>
        <w:t xml:space="preserve">, </w:t>
      </w:r>
      <w:proofErr w:type="spellStart"/>
      <w:r w:rsidRPr="002526B7">
        <w:rPr>
          <w:color w:val="000000"/>
          <w:sz w:val="22"/>
          <w:szCs w:val="22"/>
        </w:rPr>
        <w:t>or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can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complete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it</w:t>
      </w:r>
      <w:proofErr w:type="spellEnd"/>
      <w:r w:rsidRPr="002526B7">
        <w:rPr>
          <w:color w:val="000000"/>
          <w:sz w:val="22"/>
          <w:szCs w:val="22"/>
        </w:rPr>
        <w:t xml:space="preserve"> by </w:t>
      </w:r>
      <w:proofErr w:type="spellStart"/>
      <w:r w:rsidRPr="002526B7">
        <w:rPr>
          <w:color w:val="000000"/>
          <w:sz w:val="22"/>
          <w:szCs w:val="22"/>
        </w:rPr>
        <w:t>means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of</w:t>
      </w:r>
      <w:proofErr w:type="spellEnd"/>
      <w:r w:rsidRPr="002526B7">
        <w:rPr>
          <w:color w:val="000000"/>
          <w:sz w:val="22"/>
          <w:szCs w:val="22"/>
        </w:rPr>
        <w:t xml:space="preserve"> a </w:t>
      </w:r>
      <w:proofErr w:type="spellStart"/>
      <w:r w:rsidRPr="002526B7">
        <w:rPr>
          <w:color w:val="000000"/>
          <w:sz w:val="22"/>
          <w:szCs w:val="22"/>
        </w:rPr>
        <w:t>final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exam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including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</w:t>
      </w:r>
      <w:proofErr w:type="spellEnd"/>
      <w:r w:rsidRPr="002526B7">
        <w:rPr>
          <w:color w:val="000000"/>
          <w:sz w:val="22"/>
          <w:szCs w:val="22"/>
        </w:rPr>
        <w:t xml:space="preserve"> defense </w:t>
      </w:r>
      <w:proofErr w:type="spellStart"/>
      <w:r w:rsidRPr="002526B7">
        <w:rPr>
          <w:color w:val="000000"/>
          <w:sz w:val="22"/>
          <w:szCs w:val="22"/>
        </w:rPr>
        <w:t>of</w:t>
      </w:r>
      <w:proofErr w:type="spellEnd"/>
      <w:r w:rsidRPr="002526B7">
        <w:rPr>
          <w:color w:val="000000"/>
          <w:sz w:val="22"/>
          <w:szCs w:val="22"/>
        </w:rPr>
        <w:t xml:space="preserve"> a </w:t>
      </w:r>
      <w:proofErr w:type="spellStart"/>
      <w:r w:rsidRPr="002526B7">
        <w:rPr>
          <w:color w:val="000000"/>
          <w:sz w:val="22"/>
          <w:szCs w:val="22"/>
        </w:rPr>
        <w:t>bachelor’s</w:t>
      </w:r>
      <w:proofErr w:type="spellEnd"/>
      <w:r w:rsidRPr="002526B7">
        <w:rPr>
          <w:color w:val="000000"/>
          <w:sz w:val="22"/>
          <w:szCs w:val="22"/>
        </w:rPr>
        <w:t xml:space="preserve"> thesis, </w:t>
      </w:r>
      <w:proofErr w:type="spellStart"/>
      <w:r w:rsidRPr="002526B7">
        <w:rPr>
          <w:color w:val="000000"/>
          <w:sz w:val="22"/>
          <w:szCs w:val="22"/>
        </w:rPr>
        <w:t>or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may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continue</w:t>
      </w:r>
      <w:proofErr w:type="spellEnd"/>
      <w:r w:rsidRPr="002526B7">
        <w:rPr>
          <w:color w:val="000000"/>
          <w:sz w:val="22"/>
          <w:szCs w:val="22"/>
        </w:rPr>
        <w:t xml:space="preserve"> on to </w:t>
      </w:r>
      <w:proofErr w:type="spellStart"/>
      <w:r w:rsidRPr="002526B7">
        <w:rPr>
          <w:color w:val="000000"/>
          <w:sz w:val="22"/>
          <w:szCs w:val="22"/>
        </w:rPr>
        <w:t>the</w:t>
      </w:r>
      <w:proofErr w:type="spellEnd"/>
      <w:r w:rsidRPr="002526B7">
        <w:rPr>
          <w:color w:val="000000"/>
          <w:sz w:val="22"/>
          <w:szCs w:val="22"/>
        </w:rPr>
        <w:t xml:space="preserve"> master’s program, </w:t>
      </w:r>
      <w:proofErr w:type="spellStart"/>
      <w:r w:rsidRPr="002526B7">
        <w:rPr>
          <w:color w:val="000000"/>
          <w:sz w:val="22"/>
          <w:szCs w:val="22"/>
        </w:rPr>
        <w:t>where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they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can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achieve</w:t>
      </w:r>
      <w:proofErr w:type="spellEnd"/>
      <w:r w:rsidRPr="002526B7">
        <w:rPr>
          <w:color w:val="000000"/>
          <w:sz w:val="22"/>
          <w:szCs w:val="22"/>
        </w:rPr>
        <w:t xml:space="preserve"> a </w:t>
      </w:r>
      <w:proofErr w:type="spellStart"/>
      <w:r w:rsidRPr="002526B7">
        <w:rPr>
          <w:color w:val="000000"/>
          <w:sz w:val="22"/>
          <w:szCs w:val="22"/>
        </w:rPr>
        <w:t>narrower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specialization</w:t>
      </w:r>
      <w:proofErr w:type="spellEnd"/>
      <w:r w:rsidRPr="002526B7">
        <w:rPr>
          <w:color w:val="000000"/>
          <w:sz w:val="22"/>
          <w:szCs w:val="22"/>
        </w:rPr>
        <w:t xml:space="preserve">. A master’s </w:t>
      </w:r>
      <w:proofErr w:type="spellStart"/>
      <w:r w:rsidRPr="002526B7">
        <w:rPr>
          <w:color w:val="000000"/>
          <w:sz w:val="22"/>
          <w:szCs w:val="22"/>
        </w:rPr>
        <w:t>degree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consists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of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either</w:t>
      </w:r>
      <w:proofErr w:type="spellEnd"/>
      <w:r w:rsidRPr="002526B7">
        <w:rPr>
          <w:color w:val="000000"/>
          <w:sz w:val="22"/>
          <w:szCs w:val="22"/>
        </w:rPr>
        <w:t xml:space="preserve"> a </w:t>
      </w:r>
      <w:proofErr w:type="spellStart"/>
      <w:r w:rsidRPr="002526B7">
        <w:rPr>
          <w:color w:val="000000"/>
          <w:sz w:val="22"/>
          <w:szCs w:val="22"/>
        </w:rPr>
        <w:t>five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or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six</w:t>
      </w:r>
      <w:proofErr w:type="spellEnd"/>
      <w:r w:rsidRPr="002526B7">
        <w:rPr>
          <w:color w:val="000000"/>
          <w:sz w:val="22"/>
          <w:szCs w:val="22"/>
        </w:rPr>
        <w:t>-</w:t>
      </w:r>
      <w:proofErr w:type="spellStart"/>
      <w:r w:rsidRPr="002526B7">
        <w:rPr>
          <w:color w:val="000000"/>
          <w:sz w:val="22"/>
          <w:szCs w:val="22"/>
        </w:rPr>
        <w:t>year</w:t>
      </w:r>
      <w:proofErr w:type="spellEnd"/>
      <w:r w:rsidRPr="002526B7">
        <w:rPr>
          <w:color w:val="000000"/>
          <w:sz w:val="22"/>
          <w:szCs w:val="22"/>
        </w:rPr>
        <w:t xml:space="preserve"> study program, </w:t>
      </w:r>
      <w:proofErr w:type="spellStart"/>
      <w:r w:rsidRPr="002526B7">
        <w:rPr>
          <w:color w:val="000000"/>
          <w:sz w:val="22"/>
          <w:szCs w:val="22"/>
        </w:rPr>
        <w:t>or</w:t>
      </w:r>
      <w:proofErr w:type="spellEnd"/>
      <w:r w:rsidRPr="002526B7">
        <w:rPr>
          <w:color w:val="000000"/>
          <w:sz w:val="22"/>
          <w:szCs w:val="22"/>
        </w:rPr>
        <w:t xml:space="preserve"> as a </w:t>
      </w:r>
      <w:proofErr w:type="spellStart"/>
      <w:r w:rsidRPr="002526B7">
        <w:rPr>
          <w:color w:val="000000"/>
          <w:sz w:val="22"/>
          <w:szCs w:val="22"/>
        </w:rPr>
        <w:t>two</w:t>
      </w:r>
      <w:proofErr w:type="spellEnd"/>
      <w:r w:rsidRPr="002526B7">
        <w:rPr>
          <w:color w:val="000000"/>
          <w:sz w:val="22"/>
          <w:szCs w:val="22"/>
        </w:rPr>
        <w:t>-</w:t>
      </w:r>
      <w:proofErr w:type="spellStart"/>
      <w:r w:rsidRPr="002526B7">
        <w:rPr>
          <w:color w:val="000000"/>
          <w:sz w:val="22"/>
          <w:szCs w:val="22"/>
        </w:rPr>
        <w:t>year</w:t>
      </w:r>
      <w:proofErr w:type="spellEnd"/>
      <w:r w:rsidRPr="002526B7">
        <w:rPr>
          <w:color w:val="000000"/>
          <w:sz w:val="22"/>
          <w:szCs w:val="22"/>
        </w:rPr>
        <w:t xml:space="preserve"> program </w:t>
      </w:r>
      <w:proofErr w:type="spellStart"/>
      <w:r w:rsidRPr="002526B7">
        <w:rPr>
          <w:color w:val="000000"/>
          <w:sz w:val="22"/>
          <w:szCs w:val="22"/>
        </w:rPr>
        <w:t>following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completion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of</w:t>
      </w:r>
      <w:proofErr w:type="spellEnd"/>
      <w:r w:rsidRPr="002526B7">
        <w:rPr>
          <w:color w:val="000000"/>
          <w:sz w:val="22"/>
          <w:szCs w:val="22"/>
        </w:rPr>
        <w:t xml:space="preserve"> a </w:t>
      </w:r>
      <w:proofErr w:type="spellStart"/>
      <w:r w:rsidRPr="002526B7">
        <w:rPr>
          <w:color w:val="000000"/>
          <w:sz w:val="22"/>
          <w:szCs w:val="22"/>
        </w:rPr>
        <w:t>bachelor’s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degree</w:t>
      </w:r>
      <w:proofErr w:type="spellEnd"/>
      <w:r w:rsidRPr="002526B7">
        <w:rPr>
          <w:color w:val="000000"/>
          <w:sz w:val="22"/>
          <w:szCs w:val="22"/>
        </w:rPr>
        <w:t xml:space="preserve">. </w:t>
      </w:r>
      <w:proofErr w:type="spellStart"/>
      <w:r w:rsidRPr="002526B7">
        <w:rPr>
          <w:color w:val="000000"/>
          <w:sz w:val="22"/>
          <w:szCs w:val="22"/>
        </w:rPr>
        <w:t>After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students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pass</w:t>
      </w:r>
      <w:proofErr w:type="spellEnd"/>
      <w:r w:rsidRPr="002526B7">
        <w:rPr>
          <w:color w:val="000000"/>
          <w:sz w:val="22"/>
          <w:szCs w:val="22"/>
        </w:rPr>
        <w:t xml:space="preserve"> these </w:t>
      </w:r>
      <w:proofErr w:type="spellStart"/>
      <w:r w:rsidRPr="002526B7">
        <w:rPr>
          <w:color w:val="000000"/>
          <w:sz w:val="22"/>
          <w:szCs w:val="22"/>
        </w:rPr>
        <w:t>types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of</w:t>
      </w:r>
      <w:proofErr w:type="spellEnd"/>
      <w:r w:rsidRPr="002526B7">
        <w:rPr>
          <w:color w:val="000000"/>
          <w:sz w:val="22"/>
          <w:szCs w:val="22"/>
        </w:rPr>
        <w:t xml:space="preserve"> university </w:t>
      </w:r>
      <w:proofErr w:type="spellStart"/>
      <w:r w:rsidRPr="002526B7">
        <w:rPr>
          <w:color w:val="000000"/>
          <w:sz w:val="22"/>
          <w:szCs w:val="22"/>
        </w:rPr>
        <w:t>studies</w:t>
      </w:r>
      <w:proofErr w:type="spellEnd"/>
      <w:r w:rsidRPr="002526B7">
        <w:rPr>
          <w:color w:val="000000"/>
          <w:sz w:val="22"/>
          <w:szCs w:val="22"/>
        </w:rPr>
        <w:t xml:space="preserve">, </w:t>
      </w:r>
      <w:proofErr w:type="spellStart"/>
      <w:r w:rsidRPr="002526B7">
        <w:rPr>
          <w:color w:val="000000"/>
          <w:sz w:val="22"/>
          <w:szCs w:val="22"/>
        </w:rPr>
        <w:t>some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continue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their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specialization</w:t>
      </w:r>
      <w:proofErr w:type="spellEnd"/>
      <w:r w:rsidRPr="002526B7">
        <w:rPr>
          <w:color w:val="000000"/>
          <w:sz w:val="22"/>
          <w:szCs w:val="22"/>
        </w:rPr>
        <w:t xml:space="preserve"> </w:t>
      </w:r>
      <w:proofErr w:type="spellStart"/>
      <w:r w:rsidRPr="002526B7">
        <w:rPr>
          <w:color w:val="000000"/>
          <w:sz w:val="22"/>
          <w:szCs w:val="22"/>
        </w:rPr>
        <w:t>through</w:t>
      </w:r>
      <w:proofErr w:type="spellEnd"/>
      <w:r w:rsidRPr="002526B7">
        <w:rPr>
          <w:color w:val="000000"/>
          <w:sz w:val="22"/>
          <w:szCs w:val="22"/>
        </w:rPr>
        <w:t> 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doctoral</w:t>
      </w:r>
      <w:proofErr w:type="spellEnd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526B7">
        <w:rPr>
          <w:rStyle w:val="Siln"/>
          <w:color w:val="000000"/>
          <w:sz w:val="22"/>
          <w:szCs w:val="22"/>
          <w:bdr w:val="none" w:sz="0" w:space="0" w:color="auto" w:frame="1"/>
        </w:rPr>
        <w:t>programs</w:t>
      </w:r>
      <w:proofErr w:type="spellEnd"/>
      <w:r w:rsidRPr="002526B7">
        <w:rPr>
          <w:color w:val="000000"/>
          <w:sz w:val="22"/>
          <w:szCs w:val="22"/>
        </w:rPr>
        <w:t>.</w:t>
      </w:r>
    </w:p>
    <w:p w:rsidR="005F3505" w:rsidRDefault="005F3505" w:rsidP="009421A3">
      <w:pPr>
        <w:pStyle w:val="Normlnweb"/>
        <w:shd w:val="clear" w:color="auto" w:fill="FFFFFF"/>
        <w:spacing w:before="0" w:beforeAutospacing="0" w:after="0" w:afterAutospacing="0" w:line="336" w:lineRule="atLeast"/>
        <w:textAlignment w:val="top"/>
        <w:rPr>
          <w:color w:val="000000"/>
        </w:rPr>
      </w:pPr>
    </w:p>
    <w:p w:rsidR="005F3505" w:rsidRPr="009421A3" w:rsidRDefault="005F3505" w:rsidP="009421A3">
      <w:pPr>
        <w:pStyle w:val="Normlnweb"/>
        <w:shd w:val="clear" w:color="auto" w:fill="FFFFFF"/>
        <w:spacing w:before="0" w:beforeAutospacing="0" w:after="0" w:afterAutospacing="0" w:line="336" w:lineRule="atLeast"/>
        <w:textAlignment w:val="top"/>
        <w:rPr>
          <w:color w:val="000000"/>
        </w:rPr>
      </w:pPr>
    </w:p>
    <w:p w:rsidR="009421A3" w:rsidRDefault="009421A3" w:rsidP="009421A3">
      <w:pPr>
        <w:pStyle w:val="Normlnweb"/>
        <w:shd w:val="clear" w:color="auto" w:fill="FFFFFF"/>
        <w:spacing w:before="0" w:beforeAutospacing="0" w:after="0" w:afterAutospacing="0" w:line="336" w:lineRule="atLeast"/>
        <w:textAlignment w:val="top"/>
        <w:rPr>
          <w:rFonts w:ascii="inherit" w:hAnsi="inherit"/>
          <w:color w:val="000000"/>
          <w:sz w:val="18"/>
          <w:szCs w:val="18"/>
        </w:rPr>
      </w:pPr>
    </w:p>
    <w:p w:rsidR="009421A3" w:rsidRDefault="009421A3" w:rsidP="009421A3">
      <w:pPr>
        <w:pStyle w:val="Normlnweb"/>
        <w:shd w:val="clear" w:color="auto" w:fill="FFFFFF"/>
        <w:spacing w:before="0" w:beforeAutospacing="0" w:after="0" w:afterAutospacing="0" w:line="336" w:lineRule="atLeast"/>
        <w:textAlignment w:val="top"/>
        <w:rPr>
          <w:rFonts w:ascii="inherit" w:hAnsi="inherit"/>
          <w:color w:val="000000"/>
          <w:sz w:val="18"/>
          <w:szCs w:val="18"/>
        </w:rPr>
      </w:pPr>
    </w:p>
    <w:tbl>
      <w:tblPr>
        <w:tblStyle w:val="Mkatabulky"/>
        <w:tblW w:w="9287" w:type="dxa"/>
        <w:tblLook w:val="04A0"/>
      </w:tblPr>
      <w:tblGrid>
        <w:gridCol w:w="3223"/>
        <w:gridCol w:w="1974"/>
        <w:gridCol w:w="2082"/>
        <w:gridCol w:w="2008"/>
      </w:tblGrid>
      <w:tr w:rsidR="009421A3" w:rsidTr="00D06C68">
        <w:trPr>
          <w:trHeight w:val="664"/>
        </w:trPr>
        <w:tc>
          <w:tcPr>
            <w:tcW w:w="3203" w:type="dxa"/>
          </w:tcPr>
          <w:p w:rsidR="009421A3" w:rsidRPr="00D06C68" w:rsidRDefault="009421A3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compulsory</w:t>
            </w:r>
            <w:proofErr w:type="spellEnd"/>
          </w:p>
        </w:tc>
        <w:tc>
          <w:tcPr>
            <w:tcW w:w="1982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povinný</w:t>
            </w:r>
          </w:p>
        </w:tc>
        <w:tc>
          <w:tcPr>
            <w:tcW w:w="2087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sz w:val="22"/>
                <w:szCs w:val="22"/>
              </w:rPr>
              <w:t>agriculture</w:t>
            </w:r>
            <w:proofErr w:type="spellEnd"/>
            <w:r w:rsidRPr="00D06C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2015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 xml:space="preserve">Střední </w:t>
            </w:r>
            <w:r w:rsidR="002526B7" w:rsidRPr="00D06C68">
              <w:rPr>
                <w:color w:val="000000"/>
                <w:sz w:val="22"/>
                <w:szCs w:val="22"/>
              </w:rPr>
              <w:t>zemědělská</w:t>
            </w:r>
            <w:r w:rsidRPr="00D06C68">
              <w:rPr>
                <w:color w:val="000000"/>
                <w:sz w:val="22"/>
                <w:szCs w:val="22"/>
              </w:rPr>
              <w:t xml:space="preserve"> škola</w:t>
            </w:r>
          </w:p>
        </w:tc>
      </w:tr>
      <w:tr w:rsidR="009421A3" w:rsidTr="00D06C68">
        <w:trPr>
          <w:trHeight w:val="1011"/>
        </w:trPr>
        <w:tc>
          <w:tcPr>
            <w:tcW w:w="3203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classification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1982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klasifikace</w:t>
            </w:r>
          </w:p>
        </w:tc>
        <w:tc>
          <w:tcPr>
            <w:tcW w:w="2087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D06C68">
              <w:rPr>
                <w:b/>
                <w:color w:val="000000"/>
                <w:sz w:val="22"/>
                <w:szCs w:val="22"/>
              </w:rPr>
              <w:t xml:space="preserve">Professional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highs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secondary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2015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Střední odborná škola</w:t>
            </w:r>
          </w:p>
        </w:tc>
      </w:tr>
      <w:tr w:rsidR="009421A3" w:rsidTr="00D06C68">
        <w:trPr>
          <w:trHeight w:val="332"/>
        </w:trPr>
        <w:tc>
          <w:tcPr>
            <w:tcW w:w="3203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D06C68">
              <w:rPr>
                <w:b/>
                <w:color w:val="000000"/>
                <w:sz w:val="22"/>
                <w:szCs w:val="22"/>
              </w:rPr>
              <w:t xml:space="preserve">Report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cards</w:t>
            </w:r>
            <w:proofErr w:type="spellEnd"/>
          </w:p>
        </w:tc>
        <w:tc>
          <w:tcPr>
            <w:tcW w:w="1982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vysvědčení</w:t>
            </w:r>
          </w:p>
        </w:tc>
        <w:tc>
          <w:tcPr>
            <w:tcW w:w="2087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conservatory</w:t>
            </w:r>
            <w:proofErr w:type="spellEnd"/>
          </w:p>
        </w:tc>
        <w:tc>
          <w:tcPr>
            <w:tcW w:w="2015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konzervatoř</w:t>
            </w:r>
          </w:p>
        </w:tc>
      </w:tr>
      <w:tr w:rsidR="009421A3" w:rsidTr="00D06C68">
        <w:trPr>
          <w:trHeight w:val="679"/>
        </w:trPr>
        <w:tc>
          <w:tcPr>
            <w:tcW w:w="3203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School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term</w:t>
            </w:r>
          </w:p>
        </w:tc>
        <w:tc>
          <w:tcPr>
            <w:tcW w:w="1982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pololetí</w:t>
            </w:r>
          </w:p>
        </w:tc>
        <w:tc>
          <w:tcPr>
            <w:tcW w:w="2087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sz w:val="22"/>
                <w:szCs w:val="22"/>
              </w:rPr>
              <w:t>secondary</w:t>
            </w:r>
            <w:proofErr w:type="spellEnd"/>
            <w:r w:rsidRPr="00D06C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sz w:val="22"/>
                <w:szCs w:val="22"/>
              </w:rPr>
              <w:t>vocational</w:t>
            </w:r>
            <w:proofErr w:type="spellEnd"/>
            <w:r w:rsidRPr="00D06C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sz w:val="22"/>
                <w:szCs w:val="22"/>
              </w:rPr>
              <w:t>schools</w:t>
            </w:r>
            <w:proofErr w:type="spellEnd"/>
          </w:p>
        </w:tc>
        <w:tc>
          <w:tcPr>
            <w:tcW w:w="2015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Střední odborné učiliště</w:t>
            </w:r>
          </w:p>
        </w:tc>
      </w:tr>
      <w:tr w:rsidR="009421A3" w:rsidTr="00D06C68">
        <w:trPr>
          <w:trHeight w:val="332"/>
        </w:trPr>
        <w:tc>
          <w:tcPr>
            <w:tcW w:w="3203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Private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shool</w:t>
            </w:r>
            <w:proofErr w:type="spellEnd"/>
          </w:p>
        </w:tc>
        <w:tc>
          <w:tcPr>
            <w:tcW w:w="1982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Soukromá škola</w:t>
            </w:r>
          </w:p>
        </w:tc>
        <w:tc>
          <w:tcPr>
            <w:tcW w:w="2087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sz w:val="22"/>
                <w:szCs w:val="22"/>
              </w:rPr>
              <w:t>vocational</w:t>
            </w:r>
            <w:proofErr w:type="spellEnd"/>
            <w:r w:rsidRPr="00D06C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sz w:val="22"/>
                <w:szCs w:val="22"/>
              </w:rPr>
              <w:t>certificate</w:t>
            </w:r>
            <w:proofErr w:type="spellEnd"/>
          </w:p>
        </w:tc>
        <w:tc>
          <w:tcPr>
            <w:tcW w:w="2015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Výuční list</w:t>
            </w:r>
          </w:p>
        </w:tc>
      </w:tr>
      <w:tr w:rsidR="009421A3" w:rsidTr="00D06C68">
        <w:trPr>
          <w:trHeight w:val="332"/>
        </w:trPr>
        <w:tc>
          <w:tcPr>
            <w:tcW w:w="3203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Tuition</w:t>
            </w:r>
            <w:proofErr w:type="spellEnd"/>
          </w:p>
        </w:tc>
        <w:tc>
          <w:tcPr>
            <w:tcW w:w="1982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školné</w:t>
            </w:r>
          </w:p>
        </w:tc>
        <w:tc>
          <w:tcPr>
            <w:tcW w:w="2087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sz w:val="22"/>
                <w:szCs w:val="22"/>
              </w:rPr>
              <w:t>school</w:t>
            </w:r>
            <w:proofErr w:type="spellEnd"/>
            <w:r w:rsidRPr="00D06C68">
              <w:rPr>
                <w:b/>
                <w:sz w:val="22"/>
                <w:szCs w:val="22"/>
              </w:rPr>
              <w:t>-</w:t>
            </w:r>
            <w:proofErr w:type="spellStart"/>
            <w:r w:rsidRPr="00D06C68">
              <w:rPr>
                <w:b/>
                <w:sz w:val="22"/>
                <w:szCs w:val="22"/>
              </w:rPr>
              <w:t>leaving</w:t>
            </w:r>
            <w:proofErr w:type="spellEnd"/>
            <w:r w:rsidRPr="00D06C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sz w:val="22"/>
                <w:szCs w:val="22"/>
              </w:rPr>
              <w:t>exam</w:t>
            </w:r>
            <w:proofErr w:type="spellEnd"/>
          </w:p>
        </w:tc>
        <w:tc>
          <w:tcPr>
            <w:tcW w:w="2015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Maturitní zkouška</w:t>
            </w:r>
          </w:p>
        </w:tc>
      </w:tr>
      <w:tr w:rsidR="009421A3" w:rsidTr="00D06C68">
        <w:trPr>
          <w:trHeight w:val="679"/>
        </w:trPr>
        <w:tc>
          <w:tcPr>
            <w:tcW w:w="3203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Preschool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kindergarten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nursery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1982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školka</w:t>
            </w:r>
          </w:p>
        </w:tc>
        <w:tc>
          <w:tcPr>
            <w:tcW w:w="2087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Bachelor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2015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Bakalářská titul</w:t>
            </w:r>
          </w:p>
        </w:tc>
      </w:tr>
      <w:tr w:rsidR="009421A3" w:rsidTr="00D06C68">
        <w:trPr>
          <w:trHeight w:val="332"/>
        </w:trPr>
        <w:tc>
          <w:tcPr>
            <w:tcW w:w="3203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mandatory</w:t>
            </w:r>
            <w:proofErr w:type="spellEnd"/>
          </w:p>
        </w:tc>
        <w:tc>
          <w:tcPr>
            <w:tcW w:w="1982" w:type="dxa"/>
          </w:tcPr>
          <w:p w:rsidR="009421A3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povinný</w:t>
            </w:r>
          </w:p>
        </w:tc>
        <w:tc>
          <w:tcPr>
            <w:tcW w:w="2087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D06C68">
              <w:rPr>
                <w:b/>
                <w:color w:val="000000"/>
                <w:sz w:val="22"/>
                <w:szCs w:val="22"/>
              </w:rPr>
              <w:t xml:space="preserve">Master´s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2015" w:type="dxa"/>
          </w:tcPr>
          <w:p w:rsidR="009421A3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Magisterský titul</w:t>
            </w:r>
          </w:p>
        </w:tc>
      </w:tr>
      <w:tr w:rsidR="00633CD4" w:rsidTr="00D06C68">
        <w:trPr>
          <w:trHeight w:val="679"/>
        </w:trPr>
        <w:tc>
          <w:tcPr>
            <w:tcW w:w="3203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Elementary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1982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Základní vzdělání</w:t>
            </w:r>
          </w:p>
        </w:tc>
        <w:tc>
          <w:tcPr>
            <w:tcW w:w="2087" w:type="dxa"/>
          </w:tcPr>
          <w:p w:rsidR="00633CD4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Doctoral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programs</w:t>
            </w:r>
            <w:proofErr w:type="spellEnd"/>
          </w:p>
        </w:tc>
        <w:tc>
          <w:tcPr>
            <w:tcW w:w="2015" w:type="dxa"/>
          </w:tcPr>
          <w:p w:rsidR="00633CD4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Doktorandský program</w:t>
            </w:r>
          </w:p>
        </w:tc>
      </w:tr>
      <w:tr w:rsidR="00633CD4" w:rsidTr="00D06C68">
        <w:trPr>
          <w:trHeight w:val="664"/>
        </w:trPr>
        <w:tc>
          <w:tcPr>
            <w:tcW w:w="3203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lastRenderedPageBreak/>
              <w:t>attend</w:t>
            </w:r>
            <w:proofErr w:type="spellEnd"/>
          </w:p>
        </w:tc>
        <w:tc>
          <w:tcPr>
            <w:tcW w:w="1982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 xml:space="preserve">Navštěvovat, docházet </w:t>
            </w:r>
            <w:proofErr w:type="gramStart"/>
            <w:r w:rsidRPr="00D06C68">
              <w:rPr>
                <w:color w:val="000000"/>
                <w:sz w:val="22"/>
                <w:szCs w:val="22"/>
              </w:rPr>
              <w:t>do</w:t>
            </w:r>
            <w:proofErr w:type="gramEnd"/>
            <w:r w:rsidRPr="00D06C68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087" w:type="dxa"/>
          </w:tcPr>
          <w:p w:rsidR="00633CD4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D06C68">
              <w:rPr>
                <w:b/>
                <w:color w:val="000000"/>
                <w:sz w:val="22"/>
                <w:szCs w:val="22"/>
              </w:rPr>
              <w:t>D</w:t>
            </w:r>
            <w:r>
              <w:rPr>
                <w:b/>
                <w:color w:val="000000"/>
                <w:sz w:val="22"/>
                <w:szCs w:val="22"/>
              </w:rPr>
              <w:t>ef</w:t>
            </w:r>
            <w:r w:rsidRPr="00D06C68">
              <w:rPr>
                <w:b/>
                <w:color w:val="000000"/>
                <w:sz w:val="22"/>
                <w:szCs w:val="22"/>
              </w:rPr>
              <w:t xml:space="preserve">ense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of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thesis</w:t>
            </w:r>
          </w:p>
        </w:tc>
        <w:tc>
          <w:tcPr>
            <w:tcW w:w="2015" w:type="dxa"/>
          </w:tcPr>
          <w:p w:rsidR="00633CD4" w:rsidRPr="00D06C68" w:rsidRDefault="00D06C68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Obhajoba diplomové práce</w:t>
            </w:r>
          </w:p>
        </w:tc>
      </w:tr>
      <w:tr w:rsidR="00633CD4" w:rsidTr="00D06C68">
        <w:trPr>
          <w:trHeight w:val="664"/>
        </w:trPr>
        <w:tc>
          <w:tcPr>
            <w:tcW w:w="3203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D06C68">
              <w:rPr>
                <w:b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1982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Známka, stupeň, školní třída</w:t>
            </w:r>
          </w:p>
        </w:tc>
        <w:tc>
          <w:tcPr>
            <w:tcW w:w="2087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633CD4" w:rsidTr="00D06C68">
        <w:trPr>
          <w:trHeight w:val="332"/>
        </w:trPr>
        <w:tc>
          <w:tcPr>
            <w:tcW w:w="3203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Primary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stage</w:t>
            </w:r>
            <w:proofErr w:type="spellEnd"/>
          </w:p>
        </w:tc>
        <w:tc>
          <w:tcPr>
            <w:tcW w:w="1982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První stupeň</w:t>
            </w:r>
          </w:p>
        </w:tc>
        <w:tc>
          <w:tcPr>
            <w:tcW w:w="2087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633CD4" w:rsidTr="00D06C68">
        <w:trPr>
          <w:trHeight w:val="332"/>
        </w:trPr>
        <w:tc>
          <w:tcPr>
            <w:tcW w:w="3203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Lower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secondary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stage</w:t>
            </w:r>
            <w:proofErr w:type="spellEnd"/>
          </w:p>
        </w:tc>
        <w:tc>
          <w:tcPr>
            <w:tcW w:w="1982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Druhý stupeň</w:t>
            </w:r>
          </w:p>
        </w:tc>
        <w:tc>
          <w:tcPr>
            <w:tcW w:w="2087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633CD4" w:rsidTr="00D06C68">
        <w:trPr>
          <w:trHeight w:val="332"/>
        </w:trPr>
        <w:tc>
          <w:tcPr>
            <w:tcW w:w="3203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Grammar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1982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Gymnázium</w:t>
            </w:r>
          </w:p>
        </w:tc>
        <w:tc>
          <w:tcPr>
            <w:tcW w:w="2087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633CD4" w:rsidTr="00D06C68">
        <w:trPr>
          <w:trHeight w:val="332"/>
        </w:trPr>
        <w:tc>
          <w:tcPr>
            <w:tcW w:w="3203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Secondary</w:t>
            </w:r>
            <w:proofErr w:type="spellEnd"/>
            <w:r w:rsidRPr="00D06C68">
              <w:rPr>
                <w:b/>
                <w:color w:val="000000"/>
                <w:sz w:val="22"/>
                <w:szCs w:val="22"/>
              </w:rPr>
              <w:t xml:space="preserve"> business </w:t>
            </w:r>
            <w:proofErr w:type="spellStart"/>
            <w:r w:rsidRPr="00D06C68">
              <w:rPr>
                <w:b/>
                <w:color w:val="000000"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1982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Obchodní akademie</w:t>
            </w:r>
          </w:p>
        </w:tc>
        <w:tc>
          <w:tcPr>
            <w:tcW w:w="2087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  <w:tr w:rsidR="00633CD4" w:rsidTr="00D06C68">
        <w:trPr>
          <w:trHeight w:val="679"/>
        </w:trPr>
        <w:tc>
          <w:tcPr>
            <w:tcW w:w="3203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D06C68">
              <w:rPr>
                <w:b/>
                <w:sz w:val="22"/>
                <w:szCs w:val="22"/>
              </w:rPr>
              <w:t>Health</w:t>
            </w:r>
            <w:proofErr w:type="spellEnd"/>
            <w:r w:rsidRPr="00D06C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sz w:val="22"/>
                <w:szCs w:val="22"/>
              </w:rPr>
              <w:t>service</w:t>
            </w:r>
            <w:proofErr w:type="spellEnd"/>
            <w:r w:rsidRPr="00D06C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sz w:val="22"/>
                <w:szCs w:val="22"/>
              </w:rPr>
              <w:t>secondary</w:t>
            </w:r>
            <w:proofErr w:type="spellEnd"/>
            <w:r w:rsidRPr="00D06C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06C68">
              <w:rPr>
                <w:b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1982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D06C68">
              <w:rPr>
                <w:color w:val="000000"/>
                <w:sz w:val="22"/>
                <w:szCs w:val="22"/>
              </w:rPr>
              <w:t>Střední zdravotnická škola</w:t>
            </w:r>
          </w:p>
        </w:tc>
        <w:tc>
          <w:tcPr>
            <w:tcW w:w="2087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  <w:tc>
          <w:tcPr>
            <w:tcW w:w="2015" w:type="dxa"/>
          </w:tcPr>
          <w:p w:rsidR="00633CD4" w:rsidRPr="00D06C68" w:rsidRDefault="00633CD4" w:rsidP="009421A3">
            <w:pPr>
              <w:pStyle w:val="Normlnweb"/>
              <w:spacing w:before="0" w:beforeAutospacing="0" w:after="0" w:afterAutospacing="0" w:line="336" w:lineRule="atLeast"/>
              <w:textAlignment w:val="top"/>
              <w:rPr>
                <w:color w:val="000000"/>
                <w:sz w:val="22"/>
                <w:szCs w:val="22"/>
              </w:rPr>
            </w:pPr>
          </w:p>
        </w:tc>
      </w:tr>
    </w:tbl>
    <w:p w:rsidR="009421A3" w:rsidRDefault="009421A3" w:rsidP="009421A3">
      <w:pPr>
        <w:pStyle w:val="Normlnweb"/>
        <w:shd w:val="clear" w:color="auto" w:fill="FFFFFF"/>
        <w:spacing w:before="0" w:beforeAutospacing="0" w:after="0" w:afterAutospacing="0" w:line="336" w:lineRule="atLeast"/>
        <w:textAlignment w:val="top"/>
        <w:rPr>
          <w:rFonts w:ascii="inherit" w:hAnsi="inherit"/>
          <w:color w:val="000000"/>
          <w:sz w:val="18"/>
          <w:szCs w:val="18"/>
        </w:rPr>
      </w:pPr>
    </w:p>
    <w:p w:rsidR="009421A3" w:rsidRPr="009421A3" w:rsidRDefault="009421A3" w:rsidP="009421A3">
      <w:pPr>
        <w:pStyle w:val="Normlnweb"/>
        <w:shd w:val="clear" w:color="auto" w:fill="FFFFFF"/>
        <w:spacing w:before="0" w:beforeAutospacing="0" w:after="0" w:afterAutospacing="0" w:line="336" w:lineRule="atLeast"/>
        <w:textAlignment w:val="top"/>
        <w:rPr>
          <w:rFonts w:ascii="inherit" w:hAnsi="inherit"/>
          <w:color w:val="000000"/>
          <w:sz w:val="18"/>
          <w:szCs w:val="18"/>
        </w:rPr>
      </w:pPr>
    </w:p>
    <w:p w:rsidR="00B331E1" w:rsidRPr="005F3505" w:rsidRDefault="00B331E1" w:rsidP="00D06C68">
      <w:pPr>
        <w:rPr>
          <w:b/>
        </w:rPr>
      </w:pPr>
      <w:proofErr w:type="spellStart"/>
      <w:r w:rsidRPr="005F3505">
        <w:rPr>
          <w:b/>
        </w:rPr>
        <w:t>Questions</w:t>
      </w:r>
      <w:proofErr w:type="spellEnd"/>
      <w:r w:rsidRPr="005F3505">
        <w:rPr>
          <w:b/>
        </w:rPr>
        <w:t>:</w:t>
      </w:r>
    </w:p>
    <w:p w:rsidR="00B331E1" w:rsidRPr="005F3505" w:rsidRDefault="00B331E1" w:rsidP="005F35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5F3505">
        <w:rPr>
          <w:rFonts w:ascii="Times New Roman" w:hAnsi="Times New Roman" w:cs="Times New Roman"/>
        </w:rPr>
        <w:t>Describe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clasification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system</w:t>
      </w:r>
      <w:proofErr w:type="spellEnd"/>
      <w:r w:rsidRPr="005F3505">
        <w:rPr>
          <w:rFonts w:ascii="Times New Roman" w:hAnsi="Times New Roman" w:cs="Times New Roman"/>
        </w:rPr>
        <w:t xml:space="preserve"> in </w:t>
      </w:r>
      <w:proofErr w:type="spellStart"/>
      <w:r w:rsidRPr="005F3505">
        <w:rPr>
          <w:rFonts w:ascii="Times New Roman" w:hAnsi="Times New Roman" w:cs="Times New Roman"/>
        </w:rPr>
        <w:t>the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Czech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republic</w:t>
      </w:r>
      <w:proofErr w:type="spellEnd"/>
      <w:r w:rsidRPr="005F3505">
        <w:rPr>
          <w:rFonts w:ascii="Times New Roman" w:hAnsi="Times New Roman" w:cs="Times New Roman"/>
        </w:rPr>
        <w:t>.</w:t>
      </w:r>
    </w:p>
    <w:p w:rsidR="00B331E1" w:rsidRPr="005F3505" w:rsidRDefault="00B331E1" w:rsidP="005F35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5F3505">
        <w:rPr>
          <w:rFonts w:ascii="Times New Roman" w:hAnsi="Times New Roman" w:cs="Times New Roman"/>
        </w:rPr>
        <w:t>What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is</w:t>
      </w:r>
      <w:proofErr w:type="spellEnd"/>
      <w:r w:rsidRPr="005F3505">
        <w:rPr>
          <w:rFonts w:ascii="Times New Roman" w:hAnsi="Times New Roman" w:cs="Times New Roman"/>
        </w:rPr>
        <w:t xml:space="preserve"> a report </w:t>
      </w:r>
      <w:proofErr w:type="spellStart"/>
      <w:r w:rsidRPr="005F3505">
        <w:rPr>
          <w:rFonts w:ascii="Times New Roman" w:hAnsi="Times New Roman" w:cs="Times New Roman"/>
        </w:rPr>
        <w:t>card</w:t>
      </w:r>
      <w:proofErr w:type="spellEnd"/>
      <w:r w:rsidRPr="005F3505">
        <w:rPr>
          <w:rFonts w:ascii="Times New Roman" w:hAnsi="Times New Roman" w:cs="Times New Roman"/>
        </w:rPr>
        <w:t xml:space="preserve">? </w:t>
      </w:r>
      <w:proofErr w:type="spellStart"/>
      <w:r w:rsidRPr="005F3505">
        <w:rPr>
          <w:rFonts w:ascii="Times New Roman" w:hAnsi="Times New Roman" w:cs="Times New Roman"/>
        </w:rPr>
        <w:t>When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is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it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given</w:t>
      </w:r>
      <w:proofErr w:type="spellEnd"/>
      <w:r w:rsidRPr="005F3505">
        <w:rPr>
          <w:rFonts w:ascii="Times New Roman" w:hAnsi="Times New Roman" w:cs="Times New Roman"/>
        </w:rPr>
        <w:t>?</w:t>
      </w:r>
    </w:p>
    <w:p w:rsidR="00B331E1" w:rsidRPr="005F3505" w:rsidRDefault="00B331E1" w:rsidP="005F35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505">
        <w:rPr>
          <w:rFonts w:ascii="Times New Roman" w:hAnsi="Times New Roman" w:cs="Times New Roman"/>
        </w:rPr>
        <w:t xml:space="preserve">Are </w:t>
      </w:r>
      <w:proofErr w:type="spellStart"/>
      <w:r w:rsidRPr="005F3505">
        <w:rPr>
          <w:rFonts w:ascii="Times New Roman" w:hAnsi="Times New Roman" w:cs="Times New Roman"/>
        </w:rPr>
        <w:t>preschool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institutions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mandatory</w:t>
      </w:r>
      <w:proofErr w:type="spellEnd"/>
      <w:r w:rsidRPr="005F3505">
        <w:rPr>
          <w:rFonts w:ascii="Times New Roman" w:hAnsi="Times New Roman" w:cs="Times New Roman"/>
        </w:rPr>
        <w:t xml:space="preserve">? </w:t>
      </w:r>
      <w:proofErr w:type="spellStart"/>
      <w:r w:rsidRPr="005F3505">
        <w:rPr>
          <w:rFonts w:ascii="Times New Roman" w:hAnsi="Times New Roman" w:cs="Times New Roman"/>
        </w:rPr>
        <w:t>What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can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kids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learn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there</w:t>
      </w:r>
      <w:proofErr w:type="spellEnd"/>
      <w:r w:rsidRPr="005F3505">
        <w:rPr>
          <w:rFonts w:ascii="Times New Roman" w:hAnsi="Times New Roman" w:cs="Times New Roman"/>
        </w:rPr>
        <w:t>?</w:t>
      </w:r>
    </w:p>
    <w:p w:rsidR="00B331E1" w:rsidRPr="005F3505" w:rsidRDefault="00B331E1" w:rsidP="005F35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5F3505">
        <w:rPr>
          <w:rFonts w:ascii="Times New Roman" w:hAnsi="Times New Roman" w:cs="Times New Roman"/>
        </w:rPr>
        <w:t>Describe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elementary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education</w:t>
      </w:r>
      <w:proofErr w:type="spellEnd"/>
      <w:r w:rsidRPr="005F3505">
        <w:rPr>
          <w:rFonts w:ascii="Times New Roman" w:hAnsi="Times New Roman" w:cs="Times New Roman"/>
        </w:rPr>
        <w:t xml:space="preserve"> in </w:t>
      </w:r>
      <w:proofErr w:type="spellStart"/>
      <w:r w:rsidRPr="005F3505">
        <w:rPr>
          <w:rFonts w:ascii="Times New Roman" w:hAnsi="Times New Roman" w:cs="Times New Roman"/>
        </w:rPr>
        <w:t>the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Czech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republic</w:t>
      </w:r>
      <w:proofErr w:type="spellEnd"/>
      <w:r w:rsidRPr="005F3505">
        <w:rPr>
          <w:rFonts w:ascii="Times New Roman" w:hAnsi="Times New Roman" w:cs="Times New Roman"/>
        </w:rPr>
        <w:t xml:space="preserve">. </w:t>
      </w:r>
      <w:proofErr w:type="spellStart"/>
      <w:r w:rsidRPr="005F3505">
        <w:rPr>
          <w:rFonts w:ascii="Times New Roman" w:hAnsi="Times New Roman" w:cs="Times New Roman"/>
        </w:rPr>
        <w:t>How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is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it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divided</w:t>
      </w:r>
      <w:proofErr w:type="spellEnd"/>
      <w:r w:rsidRPr="005F3505">
        <w:rPr>
          <w:rFonts w:ascii="Times New Roman" w:hAnsi="Times New Roman" w:cs="Times New Roman"/>
        </w:rPr>
        <w:t xml:space="preserve">? </w:t>
      </w:r>
      <w:proofErr w:type="spellStart"/>
      <w:r w:rsidRPr="005F3505">
        <w:rPr>
          <w:rFonts w:ascii="Times New Roman" w:hAnsi="Times New Roman" w:cs="Times New Roman"/>
        </w:rPr>
        <w:t>What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kind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of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subject</w:t>
      </w:r>
      <w:proofErr w:type="spellEnd"/>
      <w:r w:rsidRPr="005F3505">
        <w:rPr>
          <w:rFonts w:ascii="Times New Roman" w:hAnsi="Times New Roman" w:cs="Times New Roman"/>
        </w:rPr>
        <w:t xml:space="preserve"> do </w:t>
      </w:r>
      <w:proofErr w:type="spellStart"/>
      <w:r w:rsidRPr="005F3505">
        <w:rPr>
          <w:rFonts w:ascii="Times New Roman" w:hAnsi="Times New Roman" w:cs="Times New Roman"/>
        </w:rPr>
        <w:t>children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have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there</w:t>
      </w:r>
      <w:proofErr w:type="spellEnd"/>
      <w:r w:rsidRPr="005F3505">
        <w:rPr>
          <w:rFonts w:ascii="Times New Roman" w:hAnsi="Times New Roman" w:cs="Times New Roman"/>
        </w:rPr>
        <w:t>?</w:t>
      </w:r>
    </w:p>
    <w:p w:rsidR="00B331E1" w:rsidRPr="005F3505" w:rsidRDefault="00B331E1" w:rsidP="005F35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5F3505">
        <w:rPr>
          <w:rFonts w:ascii="Times New Roman" w:hAnsi="Times New Roman" w:cs="Times New Roman"/>
        </w:rPr>
        <w:t>Which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options</w:t>
      </w:r>
      <w:proofErr w:type="spellEnd"/>
      <w:r w:rsidRPr="005F3505">
        <w:rPr>
          <w:rFonts w:ascii="Times New Roman" w:hAnsi="Times New Roman" w:cs="Times New Roman"/>
        </w:rPr>
        <w:t xml:space="preserve"> do </w:t>
      </w:r>
      <w:proofErr w:type="spellStart"/>
      <w:r w:rsidRPr="005F3505">
        <w:rPr>
          <w:rFonts w:ascii="Times New Roman" w:hAnsi="Times New Roman" w:cs="Times New Roman"/>
        </w:rPr>
        <w:t>children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have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after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completing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elementary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education</w:t>
      </w:r>
      <w:proofErr w:type="spellEnd"/>
      <w:r w:rsidRPr="005F3505">
        <w:rPr>
          <w:rFonts w:ascii="Times New Roman" w:hAnsi="Times New Roman" w:cs="Times New Roman"/>
        </w:rPr>
        <w:t xml:space="preserve">? </w:t>
      </w:r>
      <w:proofErr w:type="spellStart"/>
      <w:r w:rsidRPr="005F3505">
        <w:rPr>
          <w:rFonts w:ascii="Times New Roman" w:hAnsi="Times New Roman" w:cs="Times New Roman"/>
        </w:rPr>
        <w:t>Write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them</w:t>
      </w:r>
      <w:proofErr w:type="spellEnd"/>
      <w:r w:rsidRPr="005F3505">
        <w:rPr>
          <w:rFonts w:ascii="Times New Roman" w:hAnsi="Times New Roman" w:cs="Times New Roman"/>
        </w:rPr>
        <w:t>.</w:t>
      </w:r>
    </w:p>
    <w:p w:rsidR="00B331E1" w:rsidRPr="005F3505" w:rsidRDefault="00B331E1" w:rsidP="005F35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5F3505">
        <w:rPr>
          <w:rFonts w:ascii="Times New Roman" w:hAnsi="Times New Roman" w:cs="Times New Roman"/>
        </w:rPr>
        <w:t>Is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secondary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education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compulsory</w:t>
      </w:r>
      <w:proofErr w:type="spellEnd"/>
      <w:r w:rsidRPr="005F3505">
        <w:rPr>
          <w:rFonts w:ascii="Times New Roman" w:hAnsi="Times New Roman" w:cs="Times New Roman"/>
        </w:rPr>
        <w:t xml:space="preserve"> in </w:t>
      </w:r>
      <w:proofErr w:type="spellStart"/>
      <w:r w:rsidRPr="005F3505">
        <w:rPr>
          <w:rFonts w:ascii="Times New Roman" w:hAnsi="Times New Roman" w:cs="Times New Roman"/>
        </w:rPr>
        <w:t>the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Czech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republic</w:t>
      </w:r>
      <w:proofErr w:type="spellEnd"/>
      <w:r w:rsidRPr="005F3505">
        <w:rPr>
          <w:rFonts w:ascii="Times New Roman" w:hAnsi="Times New Roman" w:cs="Times New Roman"/>
        </w:rPr>
        <w:t>?</w:t>
      </w:r>
    </w:p>
    <w:p w:rsidR="00B331E1" w:rsidRPr="005F3505" w:rsidRDefault="00B331E1" w:rsidP="005F35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5F3505">
        <w:rPr>
          <w:rFonts w:ascii="Times New Roman" w:hAnsi="Times New Roman" w:cs="Times New Roman"/>
        </w:rPr>
        <w:t>You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want</w:t>
      </w:r>
      <w:proofErr w:type="spellEnd"/>
      <w:r w:rsidRPr="005F3505">
        <w:rPr>
          <w:rFonts w:ascii="Times New Roman" w:hAnsi="Times New Roman" w:cs="Times New Roman"/>
        </w:rPr>
        <w:t xml:space="preserve"> to study </w:t>
      </w:r>
      <w:proofErr w:type="spellStart"/>
      <w:r w:rsidRPr="005F3505">
        <w:rPr>
          <w:rFonts w:ascii="Times New Roman" w:hAnsi="Times New Roman" w:cs="Times New Roman"/>
        </w:rPr>
        <w:t>medicine</w:t>
      </w:r>
      <w:proofErr w:type="spellEnd"/>
      <w:r w:rsidRPr="005F3505">
        <w:rPr>
          <w:rFonts w:ascii="Times New Roman" w:hAnsi="Times New Roman" w:cs="Times New Roman"/>
        </w:rPr>
        <w:t xml:space="preserve"> – </w:t>
      </w:r>
      <w:proofErr w:type="spellStart"/>
      <w:r w:rsidRPr="005F3505">
        <w:rPr>
          <w:rFonts w:ascii="Times New Roman" w:hAnsi="Times New Roman" w:cs="Times New Roman"/>
        </w:rPr>
        <w:t>what</w:t>
      </w:r>
      <w:proofErr w:type="spellEnd"/>
      <w:r w:rsidRPr="005F3505">
        <w:rPr>
          <w:rFonts w:ascii="Times New Roman" w:hAnsi="Times New Roman" w:cs="Times New Roman"/>
        </w:rPr>
        <w:t xml:space="preserve"> type </w:t>
      </w:r>
      <w:proofErr w:type="spellStart"/>
      <w:r w:rsidRPr="005F3505">
        <w:rPr>
          <w:rFonts w:ascii="Times New Roman" w:hAnsi="Times New Roman" w:cs="Times New Roman"/>
        </w:rPr>
        <w:t>of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high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school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is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the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best</w:t>
      </w:r>
      <w:proofErr w:type="spellEnd"/>
      <w:r w:rsidRPr="005F3505">
        <w:rPr>
          <w:rFonts w:ascii="Times New Roman" w:hAnsi="Times New Roman" w:cs="Times New Roman"/>
        </w:rPr>
        <w:t>?</w:t>
      </w:r>
    </w:p>
    <w:p w:rsidR="00B331E1" w:rsidRPr="005F3505" w:rsidRDefault="00B331E1" w:rsidP="005F35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5F3505">
        <w:rPr>
          <w:rFonts w:ascii="Times New Roman" w:hAnsi="Times New Roman" w:cs="Times New Roman"/>
        </w:rPr>
        <w:t>You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want</w:t>
      </w:r>
      <w:proofErr w:type="spellEnd"/>
      <w:r w:rsidRPr="005F3505">
        <w:rPr>
          <w:rFonts w:ascii="Times New Roman" w:hAnsi="Times New Roman" w:cs="Times New Roman"/>
        </w:rPr>
        <w:t xml:space="preserve"> to </w:t>
      </w:r>
      <w:proofErr w:type="spellStart"/>
      <w:r w:rsidRPr="005F3505">
        <w:rPr>
          <w:rFonts w:ascii="Times New Roman" w:hAnsi="Times New Roman" w:cs="Times New Roman"/>
        </w:rPr>
        <w:t>be</w:t>
      </w:r>
      <w:proofErr w:type="spellEnd"/>
      <w:r w:rsidRPr="005F3505">
        <w:rPr>
          <w:rFonts w:ascii="Times New Roman" w:hAnsi="Times New Roman" w:cs="Times New Roman"/>
        </w:rPr>
        <w:t xml:space="preserve"> a </w:t>
      </w:r>
      <w:proofErr w:type="spellStart"/>
      <w:r w:rsidRPr="005F3505">
        <w:rPr>
          <w:rFonts w:ascii="Times New Roman" w:hAnsi="Times New Roman" w:cs="Times New Roman"/>
        </w:rPr>
        <w:t>nurse</w:t>
      </w:r>
      <w:proofErr w:type="spellEnd"/>
      <w:r w:rsidRPr="005F3505">
        <w:rPr>
          <w:rFonts w:ascii="Times New Roman" w:hAnsi="Times New Roman" w:cs="Times New Roman"/>
        </w:rPr>
        <w:t xml:space="preserve"> – </w:t>
      </w:r>
      <w:proofErr w:type="spellStart"/>
      <w:r w:rsidRPr="005F3505">
        <w:rPr>
          <w:rFonts w:ascii="Times New Roman" w:hAnsi="Times New Roman" w:cs="Times New Roman"/>
        </w:rPr>
        <w:t>what</w:t>
      </w:r>
      <w:proofErr w:type="spellEnd"/>
      <w:r w:rsidRPr="005F3505">
        <w:rPr>
          <w:rFonts w:ascii="Times New Roman" w:hAnsi="Times New Roman" w:cs="Times New Roman"/>
        </w:rPr>
        <w:t xml:space="preserve"> type </w:t>
      </w:r>
      <w:proofErr w:type="spellStart"/>
      <w:r w:rsidRPr="005F3505">
        <w:rPr>
          <w:rFonts w:ascii="Times New Roman" w:hAnsi="Times New Roman" w:cs="Times New Roman"/>
        </w:rPr>
        <w:t>of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high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school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is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the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best</w:t>
      </w:r>
      <w:proofErr w:type="spellEnd"/>
      <w:r w:rsidRPr="005F3505">
        <w:rPr>
          <w:rFonts w:ascii="Times New Roman" w:hAnsi="Times New Roman" w:cs="Times New Roman"/>
        </w:rPr>
        <w:t>?</w:t>
      </w:r>
    </w:p>
    <w:p w:rsidR="00B331E1" w:rsidRPr="005F3505" w:rsidRDefault="00B331E1" w:rsidP="005F35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5F3505">
        <w:rPr>
          <w:rFonts w:ascii="Times New Roman" w:hAnsi="Times New Roman" w:cs="Times New Roman"/>
        </w:rPr>
        <w:t>How</w:t>
      </w:r>
      <w:proofErr w:type="spellEnd"/>
      <w:r w:rsidRPr="005F3505">
        <w:rPr>
          <w:rFonts w:ascii="Times New Roman" w:hAnsi="Times New Roman" w:cs="Times New Roman"/>
        </w:rPr>
        <w:t xml:space="preserve"> </w:t>
      </w:r>
      <w:proofErr w:type="spellStart"/>
      <w:r w:rsidRPr="005F3505">
        <w:rPr>
          <w:rFonts w:ascii="Times New Roman" w:hAnsi="Times New Roman" w:cs="Times New Roman"/>
        </w:rPr>
        <w:t>about</w:t>
      </w:r>
      <w:proofErr w:type="spellEnd"/>
      <w:r w:rsidRPr="005F3505">
        <w:rPr>
          <w:rFonts w:ascii="Times New Roman" w:hAnsi="Times New Roman" w:cs="Times New Roman"/>
        </w:rPr>
        <w:t xml:space="preserve"> a </w:t>
      </w:r>
      <w:proofErr w:type="spellStart"/>
      <w:r w:rsidRPr="005F3505">
        <w:rPr>
          <w:rFonts w:ascii="Times New Roman" w:hAnsi="Times New Roman" w:cs="Times New Roman"/>
        </w:rPr>
        <w:t>cook</w:t>
      </w:r>
      <w:proofErr w:type="spellEnd"/>
      <w:r w:rsidRPr="005F3505">
        <w:rPr>
          <w:rFonts w:ascii="Times New Roman" w:hAnsi="Times New Roman" w:cs="Times New Roman"/>
        </w:rPr>
        <w:t xml:space="preserve">? </w:t>
      </w:r>
      <w:proofErr w:type="spellStart"/>
      <w:r w:rsidRPr="005F3505">
        <w:rPr>
          <w:rFonts w:ascii="Times New Roman" w:hAnsi="Times New Roman" w:cs="Times New Roman"/>
        </w:rPr>
        <w:t>Actor</w:t>
      </w:r>
      <w:proofErr w:type="spellEnd"/>
      <w:r w:rsidRPr="005F3505">
        <w:rPr>
          <w:rFonts w:ascii="Times New Roman" w:hAnsi="Times New Roman" w:cs="Times New Roman"/>
        </w:rPr>
        <w:t>?</w:t>
      </w:r>
    </w:p>
    <w:p w:rsidR="005F3505" w:rsidRPr="005F3505" w:rsidRDefault="005F3505" w:rsidP="005F3505">
      <w:pPr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lang w:val="en-GB"/>
        </w:rPr>
      </w:pPr>
      <w:r w:rsidRPr="005F3505">
        <w:rPr>
          <w:rFonts w:ascii="Times New Roman" w:hAnsi="Times New Roman" w:cs="Times New Roman"/>
          <w:bCs/>
          <w:lang w:val="en-GB"/>
        </w:rPr>
        <w:t>What are our school-leaving exams like?</w:t>
      </w:r>
    </w:p>
    <w:p w:rsidR="00B331E1" w:rsidRPr="005F3505" w:rsidRDefault="005F3505" w:rsidP="005F3505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F3505">
        <w:rPr>
          <w:rFonts w:ascii="Times New Roman" w:hAnsi="Times New Roman" w:cs="Times New Roman"/>
          <w:bCs/>
          <w:lang w:val="en-GB"/>
        </w:rPr>
        <w:t>What must you do to enter a university?</w:t>
      </w:r>
    </w:p>
    <w:p w:rsidR="005F3505" w:rsidRPr="005F3505" w:rsidRDefault="005F3505" w:rsidP="005F3505">
      <w:pPr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lang w:val="en-GB"/>
        </w:rPr>
      </w:pPr>
      <w:r w:rsidRPr="005F3505">
        <w:rPr>
          <w:rFonts w:ascii="Times New Roman" w:hAnsi="Times New Roman" w:cs="Times New Roman"/>
          <w:bCs/>
          <w:lang w:val="en-GB"/>
        </w:rPr>
        <w:t>How long are the school summer holidays?</w:t>
      </w:r>
    </w:p>
    <w:p w:rsidR="00B331E1" w:rsidRDefault="00B331E1" w:rsidP="005F3505">
      <w:pPr>
        <w:spacing w:after="0"/>
      </w:pPr>
    </w:p>
    <w:p w:rsidR="00B331E1" w:rsidRDefault="00B331E1" w:rsidP="00D06C68"/>
    <w:p w:rsidR="00D06C68" w:rsidRPr="00200CAE" w:rsidRDefault="00D06C68" w:rsidP="00D06C68">
      <w:pPr>
        <w:rPr>
          <w:rFonts w:ascii="Times New Roman" w:hAnsi="Times New Roman" w:cs="Times New Roman"/>
          <w:sz w:val="18"/>
          <w:szCs w:val="18"/>
        </w:rPr>
      </w:pPr>
      <w:r w:rsidRPr="00200CAE">
        <w:rPr>
          <w:rFonts w:ascii="Times New Roman" w:hAnsi="Times New Roman" w:cs="Times New Roman"/>
          <w:sz w:val="18"/>
          <w:szCs w:val="18"/>
        </w:rPr>
        <w:t>Poznámky:</w:t>
      </w:r>
    </w:p>
    <w:p w:rsidR="00D06C68" w:rsidRPr="00200CAE" w:rsidRDefault="00D06C68" w:rsidP="00D06C68">
      <w:pPr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</w:pPr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>Školka: více způsobů</w:t>
      </w:r>
      <w:r w:rsidR="002526B7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 xml:space="preserve"> jak vyjádřit</w:t>
      </w:r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>:</w:t>
      </w:r>
    </w:p>
    <w:p w:rsidR="00B331E1" w:rsidRPr="00200CAE" w:rsidRDefault="00D06C68" w:rsidP="00D06C68">
      <w:pPr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</w:pP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preschool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</w:rPr>
        <w:br/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nursery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school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(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this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is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more</w:t>
      </w:r>
      <w:proofErr w:type="gram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</w:t>
      </w:r>
      <w:r w:rsidR="00B331E1"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in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BrE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)</w:t>
      </w:r>
      <w:r w:rsidRPr="00200CAE">
        <w:rPr>
          <w:rFonts w:ascii="Times New Roman" w:hAnsi="Times New Roman" w:cs="Times New Roman"/>
          <w:color w:val="212529"/>
          <w:sz w:val="18"/>
          <w:szCs w:val="18"/>
        </w:rPr>
        <w:br/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kindergarten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(in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the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US,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this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is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reserved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for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the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year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before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a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child</w:t>
      </w:r>
      <w:proofErr w:type="spellEnd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star</w:t>
      </w:r>
      <w:r w:rsidR="00B331E1"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ts</w:t>
      </w:r>
      <w:proofErr w:type="spellEnd"/>
      <w:r w:rsidR="00B331E1"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="00B331E1"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first</w:t>
      </w:r>
      <w:proofErr w:type="spellEnd"/>
      <w:r w:rsidR="00B331E1"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grade – předškolní rok</w:t>
      </w:r>
      <w:r w:rsidRPr="00200CAE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)</w:t>
      </w:r>
    </w:p>
    <w:p w:rsidR="00B331E1" w:rsidRPr="00200CAE" w:rsidRDefault="00B331E1" w:rsidP="00D06C68">
      <w:pPr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</w:pPr>
      <w:proofErr w:type="spellStart"/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>High</w:t>
      </w:r>
      <w:proofErr w:type="spellEnd"/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>school</w:t>
      </w:r>
      <w:proofErr w:type="spellEnd"/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>or</w:t>
      </w:r>
      <w:proofErr w:type="spellEnd"/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>secondary</w:t>
      </w:r>
      <w:proofErr w:type="spellEnd"/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 xml:space="preserve"> </w:t>
      </w:r>
      <w:proofErr w:type="spellStart"/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>school</w:t>
      </w:r>
      <w:proofErr w:type="spellEnd"/>
      <w:r w:rsidRPr="00200CAE">
        <w:rPr>
          <w:rFonts w:ascii="Times New Roman" w:hAnsi="Times New Roman" w:cs="Times New Roman"/>
          <w:b/>
          <w:color w:val="212529"/>
          <w:sz w:val="18"/>
          <w:szCs w:val="18"/>
          <w:shd w:val="clear" w:color="auto" w:fill="FFFFFF"/>
        </w:rPr>
        <w:t>?</w:t>
      </w:r>
    </w:p>
    <w:p w:rsidR="00B331E1" w:rsidRDefault="00B331E1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200CAE">
        <w:rPr>
          <w:rFonts w:ascii="Times New Roman" w:hAnsi="Times New Roman" w:cs="Times New Roman"/>
          <w:sz w:val="18"/>
          <w:szCs w:val="18"/>
        </w:rPr>
        <w:t>High</w:t>
      </w:r>
      <w:proofErr w:type="spellEnd"/>
      <w:r w:rsidRPr="00200C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0CAE">
        <w:rPr>
          <w:rFonts w:ascii="Times New Roman" w:hAnsi="Times New Roman" w:cs="Times New Roman"/>
          <w:sz w:val="18"/>
          <w:szCs w:val="18"/>
        </w:rPr>
        <w:t>school</w:t>
      </w:r>
      <w:proofErr w:type="spellEnd"/>
      <w:r w:rsidRPr="00200CAE">
        <w:rPr>
          <w:rFonts w:ascii="Times New Roman" w:hAnsi="Times New Roman" w:cs="Times New Roman"/>
          <w:sz w:val="18"/>
          <w:szCs w:val="18"/>
        </w:rPr>
        <w:t xml:space="preserve"> – střední škola, pojem užívaný v USA, </w:t>
      </w:r>
      <w:proofErr w:type="spellStart"/>
      <w:r w:rsidRPr="00200CAE">
        <w:rPr>
          <w:rFonts w:ascii="Times New Roman" w:hAnsi="Times New Roman" w:cs="Times New Roman"/>
          <w:sz w:val="18"/>
          <w:szCs w:val="18"/>
        </w:rPr>
        <w:t>secondary</w:t>
      </w:r>
      <w:proofErr w:type="spellEnd"/>
      <w:r w:rsidRPr="00200CA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00CAE">
        <w:rPr>
          <w:rFonts w:ascii="Times New Roman" w:hAnsi="Times New Roman" w:cs="Times New Roman"/>
          <w:sz w:val="18"/>
          <w:szCs w:val="18"/>
        </w:rPr>
        <w:t>school</w:t>
      </w:r>
      <w:proofErr w:type="spellEnd"/>
      <w:r w:rsidRPr="00200CAE">
        <w:rPr>
          <w:rFonts w:ascii="Times New Roman" w:hAnsi="Times New Roman" w:cs="Times New Roman"/>
          <w:sz w:val="18"/>
          <w:szCs w:val="18"/>
        </w:rPr>
        <w:t xml:space="preserve"> – také střední škola, pojem užívaný v UK.</w:t>
      </w:r>
    </w:p>
    <w:p w:rsidR="002526B7" w:rsidRDefault="002526B7" w:rsidP="00D06C68">
      <w:pPr>
        <w:rPr>
          <w:rFonts w:ascii="Times New Roman" w:hAnsi="Times New Roman" w:cs="Times New Roman"/>
          <w:sz w:val="18"/>
          <w:szCs w:val="18"/>
        </w:rPr>
      </w:pPr>
    </w:p>
    <w:p w:rsidR="002526B7" w:rsidRDefault="002526B7" w:rsidP="00D06C68">
      <w:pPr>
        <w:rPr>
          <w:rFonts w:ascii="Times New Roman" w:hAnsi="Times New Roman" w:cs="Times New Roman"/>
          <w:sz w:val="18"/>
          <w:szCs w:val="18"/>
        </w:rPr>
      </w:pPr>
    </w:p>
    <w:p w:rsidR="002526B7" w:rsidRDefault="002526B7" w:rsidP="00D06C68">
      <w:pPr>
        <w:rPr>
          <w:rFonts w:ascii="Times New Roman" w:hAnsi="Times New Roman" w:cs="Times New Roman"/>
          <w:sz w:val="18"/>
          <w:szCs w:val="18"/>
        </w:rPr>
      </w:pPr>
    </w:p>
    <w:p w:rsidR="002526B7" w:rsidRDefault="002526B7" w:rsidP="00D06C68">
      <w:pPr>
        <w:rPr>
          <w:rFonts w:ascii="Times New Roman" w:hAnsi="Times New Roman" w:cs="Times New Roman"/>
          <w:sz w:val="18"/>
          <w:szCs w:val="18"/>
        </w:rPr>
      </w:pPr>
    </w:p>
    <w:p w:rsidR="00200CAE" w:rsidRPr="002526B7" w:rsidRDefault="00200CAE" w:rsidP="00D06C68">
      <w:pPr>
        <w:rPr>
          <w:rFonts w:ascii="Times New Roman" w:hAnsi="Times New Roman" w:cs="Times New Roman"/>
          <w:b/>
          <w:sz w:val="24"/>
          <w:szCs w:val="24"/>
        </w:rPr>
      </w:pPr>
      <w:r w:rsidRPr="002526B7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 xml:space="preserve">20.3 a </w:t>
      </w:r>
      <w:r w:rsidR="002526B7" w:rsidRPr="002526B7">
        <w:rPr>
          <w:rFonts w:ascii="Times New Roman" w:hAnsi="Times New Roman" w:cs="Times New Roman"/>
          <w:b/>
          <w:sz w:val="24"/>
          <w:szCs w:val="24"/>
          <w:highlight w:val="yellow"/>
        </w:rPr>
        <w:t>24.3 – OPAKOVÁNÍ</w:t>
      </w:r>
      <w:r w:rsidRPr="002526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MATURITNÍCH TÉMAT</w:t>
      </w:r>
    </w:p>
    <w:p w:rsidR="00F6423D" w:rsidRDefault="00F6423D" w:rsidP="00D06C68">
      <w:pPr>
        <w:rPr>
          <w:rFonts w:ascii="Times New Roman" w:hAnsi="Times New Roman" w:cs="Times New Roman"/>
          <w:sz w:val="24"/>
          <w:szCs w:val="24"/>
        </w:rPr>
      </w:pPr>
      <w:r w:rsidRPr="002526B7">
        <w:rPr>
          <w:rFonts w:ascii="Times New Roman" w:hAnsi="Times New Roman" w:cs="Times New Roman"/>
          <w:sz w:val="24"/>
          <w:szCs w:val="24"/>
          <w:highlight w:val="cyan"/>
        </w:rPr>
        <w:t>Podívejte se na násl</w:t>
      </w:r>
      <w:r w:rsidR="002526B7" w:rsidRPr="002526B7">
        <w:rPr>
          <w:rFonts w:ascii="Times New Roman" w:hAnsi="Times New Roman" w:cs="Times New Roman"/>
          <w:sz w:val="24"/>
          <w:szCs w:val="24"/>
          <w:highlight w:val="cyan"/>
        </w:rPr>
        <w:t>edující otázky a</w:t>
      </w:r>
      <w:r w:rsidRPr="002526B7">
        <w:rPr>
          <w:rFonts w:ascii="Times New Roman" w:hAnsi="Times New Roman" w:cs="Times New Roman"/>
          <w:sz w:val="24"/>
          <w:szCs w:val="24"/>
          <w:highlight w:val="cyan"/>
        </w:rPr>
        <w:t xml:space="preserve"> odpovězte na ně – prosím anglicky a celou větou </w:t>
      </w:r>
      <w:r w:rsidRPr="002526B7">
        <w:rPr>
          <w:rFonts w:ascii="Times New Roman" w:hAnsi="Times New Roman" w:cs="Times New Roman"/>
          <w:sz w:val="24"/>
          <w:szCs w:val="24"/>
          <w:highlight w:val="cyan"/>
        </w:rPr>
        <w:sym w:font="Wingdings" w:char="F04A"/>
      </w:r>
      <w:r w:rsidRPr="002526B7">
        <w:rPr>
          <w:rFonts w:ascii="Times New Roman" w:hAnsi="Times New Roman" w:cs="Times New Roman"/>
          <w:sz w:val="24"/>
          <w:szCs w:val="24"/>
          <w:highlight w:val="cyan"/>
        </w:rPr>
        <w:t xml:space="preserve"> Napište je do souboru ve </w:t>
      </w:r>
      <w:proofErr w:type="spellStart"/>
      <w:r w:rsidRPr="002526B7">
        <w:rPr>
          <w:rFonts w:ascii="Times New Roman" w:hAnsi="Times New Roman" w:cs="Times New Roman"/>
          <w:sz w:val="24"/>
          <w:szCs w:val="24"/>
          <w:highlight w:val="cyan"/>
        </w:rPr>
        <w:t>wordu</w:t>
      </w:r>
      <w:proofErr w:type="spellEnd"/>
      <w:r w:rsidRPr="002526B7">
        <w:rPr>
          <w:rFonts w:ascii="Times New Roman" w:hAnsi="Times New Roman" w:cs="Times New Roman"/>
          <w:sz w:val="24"/>
          <w:szCs w:val="24"/>
          <w:highlight w:val="cyan"/>
        </w:rPr>
        <w:t xml:space="preserve">. </w:t>
      </w:r>
      <w:r w:rsidR="002526B7" w:rsidRPr="002526B7">
        <w:rPr>
          <w:rFonts w:ascii="Times New Roman" w:hAnsi="Times New Roman" w:cs="Times New Roman"/>
          <w:sz w:val="24"/>
          <w:szCs w:val="24"/>
          <w:highlight w:val="cyan"/>
        </w:rPr>
        <w:t xml:space="preserve">Pro ty, co budou mít vše správně, bude možnost malé jedničky! Hodnotit budu faktickou správnost, rozsah, gramatiku! Pošlete do </w:t>
      </w:r>
      <w:r w:rsidR="002526B7" w:rsidRPr="002526B7">
        <w:rPr>
          <w:rFonts w:ascii="Times New Roman" w:hAnsi="Times New Roman" w:cs="Times New Roman"/>
          <w:b/>
          <w:sz w:val="24"/>
          <w:szCs w:val="24"/>
          <w:highlight w:val="cyan"/>
        </w:rPr>
        <w:t>24.3</w:t>
      </w:r>
      <w:r w:rsidR="002526B7" w:rsidRPr="002526B7">
        <w:rPr>
          <w:rFonts w:ascii="Times New Roman" w:hAnsi="Times New Roman" w:cs="Times New Roman"/>
          <w:sz w:val="24"/>
          <w:szCs w:val="24"/>
          <w:highlight w:val="cyan"/>
        </w:rPr>
        <w:t>.</w:t>
      </w:r>
      <w:r w:rsidR="002526B7">
        <w:rPr>
          <w:rFonts w:ascii="Times New Roman" w:hAnsi="Times New Roman" w:cs="Times New Roman"/>
          <w:sz w:val="24"/>
          <w:szCs w:val="24"/>
        </w:rPr>
        <w:t xml:space="preserve"> </w:t>
      </w:r>
      <w:r w:rsidR="002526B7" w:rsidRPr="002526B7">
        <w:rPr>
          <w:rFonts w:ascii="Times New Roman" w:hAnsi="Times New Roman" w:cs="Times New Roman"/>
          <w:sz w:val="24"/>
          <w:szCs w:val="24"/>
          <w:highlight w:val="cyan"/>
        </w:rPr>
        <w:t>Nejsou tam zahrnuty ještě školské systémy, zbývající snad pošlu během víkendu.</w:t>
      </w:r>
    </w:p>
    <w:p w:rsidR="002526B7" w:rsidRDefault="002526B7" w:rsidP="00D06C6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Btw</w:t>
      </w:r>
      <w:proofErr w:type="spellEnd"/>
      <w:r>
        <w:rPr>
          <w:rFonts w:ascii="Times New Roman" w:hAnsi="Times New Roman" w:cs="Times New Roman"/>
          <w:sz w:val="24"/>
          <w:szCs w:val="24"/>
        </w:rPr>
        <w:t>: sporty jsme dělali už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prváku</w:t>
      </w:r>
      <w:proofErr w:type="spellEnd"/>
      <w:r>
        <w:rPr>
          <w:rFonts w:ascii="Times New Roman" w:hAnsi="Times New Roman" w:cs="Times New Roman"/>
          <w:sz w:val="24"/>
          <w:szCs w:val="24"/>
        </w:rPr>
        <w:t>, měli jste k dispozici tyhle materiály:</w:t>
      </w:r>
    </w:p>
    <w:p w:rsidR="002526B7" w:rsidRDefault="002526B7" w:rsidP="00D06C68">
      <w:hyperlink r:id="rId6" w:history="1">
        <w:r>
          <w:rPr>
            <w:rStyle w:val="Hypertextovodkaz"/>
          </w:rPr>
          <w:t>http://www.bridge-online.cz/wp-content/uploads/2016/09/24_typical_sports_english_speaking_countries.pdf</w:t>
        </w:r>
      </w:hyperlink>
    </w:p>
    <w:p w:rsidR="002526B7" w:rsidRDefault="002526B7" w:rsidP="00D06C68">
      <w:r>
        <w:t>Některá další témata máte i zde, doporučuju přečíst:</w:t>
      </w:r>
    </w:p>
    <w:p w:rsidR="002526B7" w:rsidRDefault="002526B7" w:rsidP="00D06C68">
      <w:hyperlink r:id="rId7" w:history="1">
        <w:r>
          <w:rPr>
            <w:rStyle w:val="Hypertextovodkaz"/>
          </w:rPr>
          <w:t>http://www.bridge-online.cz/maturitni-temata/</w:t>
        </w:r>
      </w:hyperlink>
    </w:p>
    <w:p w:rsidR="002526B7" w:rsidRDefault="002526B7" w:rsidP="00D06C68"/>
    <w:p w:rsidR="002526B7" w:rsidRPr="002526B7" w:rsidRDefault="002526B7" w:rsidP="00D06C68">
      <w:pPr>
        <w:rPr>
          <w:rFonts w:ascii="Times New Roman" w:hAnsi="Times New Roman" w:cs="Times New Roman"/>
          <w:sz w:val="24"/>
          <w:szCs w:val="24"/>
        </w:rPr>
      </w:pPr>
    </w:p>
    <w:p w:rsidR="00200CAE" w:rsidRPr="002526B7" w:rsidRDefault="00200CAE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1)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Describe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Hallowe</w:t>
      </w:r>
      <w:r w:rsidR="002526B7" w:rsidRPr="002526B7">
        <w:rPr>
          <w:rFonts w:ascii="Times New Roman" w:hAnsi="Times New Roman" w:cs="Times New Roman"/>
          <w:b/>
          <w:sz w:val="18"/>
          <w:szCs w:val="18"/>
        </w:rPr>
        <w:t>e</w:t>
      </w:r>
      <w:r w:rsidRPr="002526B7">
        <w:rPr>
          <w:rFonts w:ascii="Times New Roman" w:hAnsi="Times New Roman" w:cs="Times New Roman"/>
          <w:b/>
          <w:sz w:val="18"/>
          <w:szCs w:val="18"/>
        </w:rPr>
        <w:t>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origings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when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how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celebrated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>)</w:t>
      </w:r>
    </w:p>
    <w:p w:rsidR="00200CAE" w:rsidRPr="002526B7" w:rsidRDefault="00200CAE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2)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Describe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Thanksgiving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origins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when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how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celebrated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>)</w:t>
      </w:r>
    </w:p>
    <w:p w:rsidR="00200CAE" w:rsidRPr="002526B7" w:rsidRDefault="00200CAE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3)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Describe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Easter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origins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when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how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celebrated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>)</w:t>
      </w:r>
    </w:p>
    <w:p w:rsidR="00200CAE" w:rsidRPr="002526B7" w:rsidRDefault="00200CAE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4)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How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do </w:t>
      </w:r>
      <w:proofErr w:type="spellStart"/>
      <w:proofErr w:type="gramStart"/>
      <w:r w:rsidRPr="002526B7">
        <w:rPr>
          <w:rFonts w:ascii="Times New Roman" w:hAnsi="Times New Roman" w:cs="Times New Roman"/>
          <w:b/>
          <w:sz w:val="18"/>
          <w:szCs w:val="18"/>
        </w:rPr>
        <w:t>we</w:t>
      </w:r>
      <w:proofErr w:type="spellEnd"/>
      <w:proofErr w:type="gram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divide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literature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>?</w:t>
      </w:r>
    </w:p>
    <w:p w:rsidR="00200CAE" w:rsidRPr="002526B7" w:rsidRDefault="00200CAE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5)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Explain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write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full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sentence in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English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following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Write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one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example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if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you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can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>:</w:t>
      </w:r>
    </w:p>
    <w:p w:rsidR="00200CAE" w:rsidRDefault="00200CAE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Fable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</w:p>
    <w:p w:rsidR="00200CAE" w:rsidRDefault="00200CAE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Myth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</w:p>
    <w:p w:rsidR="00200CAE" w:rsidRDefault="00200CAE" w:rsidP="00D06C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Limerick:</w:t>
      </w:r>
    </w:p>
    <w:p w:rsidR="00200CAE" w:rsidRDefault="00F6423D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Tragicomedy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Fantasy: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Legend:</w:t>
      </w:r>
    </w:p>
    <w:p w:rsidR="00F6423D" w:rsidRPr="002526B7" w:rsidRDefault="00F6423D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6)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What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difference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between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novel,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short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story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romance?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Explain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if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full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sentences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>.</w:t>
      </w:r>
    </w:p>
    <w:p w:rsidR="00F6423D" w:rsidRPr="002526B7" w:rsidRDefault="00F6423D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7)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How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do </w:t>
      </w:r>
      <w:proofErr w:type="spellStart"/>
      <w:proofErr w:type="gramStart"/>
      <w:r w:rsidRPr="002526B7">
        <w:rPr>
          <w:rFonts w:ascii="Times New Roman" w:hAnsi="Times New Roman" w:cs="Times New Roman"/>
          <w:b/>
          <w:sz w:val="18"/>
          <w:szCs w:val="18"/>
        </w:rPr>
        <w:t>we</w:t>
      </w:r>
      <w:proofErr w:type="spellEnd"/>
      <w:proofErr w:type="gram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divide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bookshops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? Do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you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know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any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famous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bookshops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in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English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speaking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countries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?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Name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3.</w:t>
      </w:r>
    </w:p>
    <w:p w:rsidR="00F6423D" w:rsidRPr="002526B7" w:rsidRDefault="00F6423D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8)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What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difference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between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bookshop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bookstore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>?</w:t>
      </w:r>
    </w:p>
    <w:p w:rsidR="00F6423D" w:rsidRPr="002526B7" w:rsidRDefault="00F6423D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9)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How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do </w:t>
      </w:r>
      <w:proofErr w:type="spellStart"/>
      <w:proofErr w:type="gramStart"/>
      <w:r w:rsidRPr="002526B7">
        <w:rPr>
          <w:rFonts w:ascii="Times New Roman" w:hAnsi="Times New Roman" w:cs="Times New Roman"/>
          <w:b/>
          <w:sz w:val="18"/>
          <w:szCs w:val="18"/>
        </w:rPr>
        <w:t>we</w:t>
      </w:r>
      <w:proofErr w:type="spellEnd"/>
      <w:proofErr w:type="gram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divide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libraries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? Do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you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know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any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famous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library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in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English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speaking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countries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?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Name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1.</w:t>
      </w:r>
    </w:p>
    <w:p w:rsidR="00F6423D" w:rsidRPr="002526B7" w:rsidRDefault="00F6423D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10)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Describe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your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school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location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, type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of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school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branch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of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study,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equipment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subjects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exams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events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…). Use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at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least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50-70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words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>.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11)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Name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3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popular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sports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in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UK.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Name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3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popular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sports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in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USA.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Name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most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popular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sport in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Canada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name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national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sport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there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Name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3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popular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sports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in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Australia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2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popular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sports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in New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Zealand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What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Haka</w:t>
      </w:r>
      <w:proofErr w:type="spellEnd"/>
      <w:r>
        <w:rPr>
          <w:rFonts w:ascii="Times New Roman" w:hAnsi="Times New Roman" w:cs="Times New Roman"/>
          <w:sz w:val="18"/>
          <w:szCs w:val="18"/>
        </w:rPr>
        <w:t>?</w:t>
      </w:r>
    </w:p>
    <w:p w:rsidR="00F6423D" w:rsidRPr="002526B7" w:rsidRDefault="00F6423D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12) 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What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should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a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good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CV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include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>?</w:t>
      </w:r>
    </w:p>
    <w:p w:rsidR="00F6423D" w:rsidRPr="002526B7" w:rsidRDefault="00F6423D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13)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What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is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an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application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letter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?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What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should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you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write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there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>?</w:t>
      </w:r>
    </w:p>
    <w:p w:rsidR="00F6423D" w:rsidRPr="002526B7" w:rsidRDefault="00F6423D" w:rsidP="00D06C68">
      <w:pPr>
        <w:rPr>
          <w:rFonts w:ascii="Times New Roman" w:hAnsi="Times New Roman" w:cs="Times New Roman"/>
          <w:b/>
          <w:sz w:val="18"/>
          <w:szCs w:val="18"/>
        </w:rPr>
      </w:pPr>
      <w:r w:rsidRPr="002526B7">
        <w:rPr>
          <w:rFonts w:ascii="Times New Roman" w:hAnsi="Times New Roman" w:cs="Times New Roman"/>
          <w:b/>
          <w:sz w:val="18"/>
          <w:szCs w:val="18"/>
        </w:rPr>
        <w:t xml:space="preserve">14) </w:t>
      </w:r>
      <w:proofErr w:type="spellStart"/>
      <w:r w:rsidRPr="002526B7">
        <w:rPr>
          <w:rFonts w:ascii="Times New Roman" w:hAnsi="Times New Roman" w:cs="Times New Roman"/>
          <w:b/>
          <w:sz w:val="18"/>
          <w:szCs w:val="18"/>
        </w:rPr>
        <w:t>Complete</w:t>
      </w:r>
      <w:proofErr w:type="spellEnd"/>
      <w:r w:rsidRPr="002526B7">
        <w:rPr>
          <w:rFonts w:ascii="Times New Roman" w:hAnsi="Times New Roman" w:cs="Times New Roman"/>
          <w:b/>
          <w:sz w:val="18"/>
          <w:szCs w:val="18"/>
        </w:rPr>
        <w:t>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highest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peak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USA: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biggest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USA: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smallest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USA: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One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national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park </w:t>
      </w:r>
      <w:proofErr w:type="spellStart"/>
      <w:r>
        <w:rPr>
          <w:rFonts w:ascii="Times New Roman" w:hAnsi="Times New Roman" w:cs="Times New Roman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USA: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One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landmark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in San </w:t>
      </w:r>
      <w:proofErr w:type="spellStart"/>
      <w:r>
        <w:rPr>
          <w:rFonts w:ascii="Times New Roman" w:hAnsi="Times New Roman" w:cs="Times New Roman"/>
          <w:sz w:val="18"/>
          <w:szCs w:val="18"/>
        </w:rPr>
        <w:t>Francisco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biggest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lake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UK: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capital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city </w:t>
      </w:r>
      <w:proofErr w:type="spellStart"/>
      <w:r>
        <w:rPr>
          <w:rFonts w:ascii="Times New Roman" w:hAnsi="Times New Roman" w:cs="Times New Roman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Wales: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national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flower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Scotland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name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head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of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UK:</w:t>
      </w:r>
    </w:p>
    <w:p w:rsidR="00F6423D" w:rsidRDefault="00F6423D" w:rsidP="00D06C68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How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the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UK </w:t>
      </w:r>
      <w:proofErr w:type="spellStart"/>
      <w:r>
        <w:rPr>
          <w:rFonts w:ascii="Times New Roman" w:hAnsi="Times New Roman" w:cs="Times New Roman"/>
          <w:sz w:val="18"/>
          <w:szCs w:val="18"/>
        </w:rPr>
        <w:t>divided</w:t>
      </w:r>
      <w:proofErr w:type="spellEnd"/>
      <w:r>
        <w:rPr>
          <w:rFonts w:ascii="Times New Roman" w:hAnsi="Times New Roman" w:cs="Times New Roman"/>
          <w:sz w:val="18"/>
          <w:szCs w:val="18"/>
        </w:rPr>
        <w:t>:</w:t>
      </w:r>
    </w:p>
    <w:p w:rsidR="00F6423D" w:rsidRPr="00200CAE" w:rsidRDefault="00F6423D" w:rsidP="00D06C68">
      <w:pPr>
        <w:rPr>
          <w:rFonts w:ascii="Times New Roman" w:hAnsi="Times New Roman" w:cs="Times New Roman"/>
          <w:sz w:val="18"/>
          <w:szCs w:val="18"/>
        </w:rPr>
      </w:pPr>
    </w:p>
    <w:sectPr w:rsidR="00F6423D" w:rsidRPr="00200CAE" w:rsidSect="00FE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5pt;height:15.75pt" o:bullet="t">
        <v:imagedata r:id="rId1" o:title="otazka_small"/>
      </v:shape>
    </w:pict>
  </w:numPicBullet>
  <w:abstractNum w:abstractNumId="0">
    <w:nsid w:val="22647DB4"/>
    <w:multiLevelType w:val="hybridMultilevel"/>
    <w:tmpl w:val="8ED618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A2307"/>
    <w:multiLevelType w:val="hybridMultilevel"/>
    <w:tmpl w:val="6EAC58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1E1E"/>
    <w:multiLevelType w:val="hybridMultilevel"/>
    <w:tmpl w:val="026EA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0C3C"/>
    <w:multiLevelType w:val="hybridMultilevel"/>
    <w:tmpl w:val="1FBCC8E0"/>
    <w:lvl w:ilvl="0" w:tplc="29C826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78B2"/>
    <w:rsid w:val="00200CAE"/>
    <w:rsid w:val="002526B7"/>
    <w:rsid w:val="005F3505"/>
    <w:rsid w:val="00633CD4"/>
    <w:rsid w:val="0075431A"/>
    <w:rsid w:val="00843CD8"/>
    <w:rsid w:val="009421A3"/>
    <w:rsid w:val="00A818C1"/>
    <w:rsid w:val="00B331E1"/>
    <w:rsid w:val="00D06C68"/>
    <w:rsid w:val="00D478B2"/>
    <w:rsid w:val="00ED4E14"/>
    <w:rsid w:val="00F6423D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4DC"/>
  </w:style>
  <w:style w:type="paragraph" w:styleId="Nadpis1">
    <w:name w:val="heading 1"/>
    <w:basedOn w:val="Normln"/>
    <w:link w:val="Nadpis1Char"/>
    <w:uiPriority w:val="9"/>
    <w:qFormat/>
    <w:rsid w:val="00D4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78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articleperex">
    <w:name w:val="article_perex"/>
    <w:basedOn w:val="Normln"/>
    <w:rsid w:val="00D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8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18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1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2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06C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526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idge-online.cz/maturitni-tema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dge-online.cz/wp-content/uploads/2016/09/24_typical_sports_english_speaking_countri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0B58-F972-48FF-8EC4-0516E7A5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2020-03-18T09:25:00Z</dcterms:created>
  <dcterms:modified xsi:type="dcterms:W3CDTF">2020-03-18T09:25:00Z</dcterms:modified>
</cp:coreProperties>
</file>