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Pr="0094681F" w:rsidRDefault="00656056">
      <w:pPr>
        <w:rPr>
          <w:b/>
          <w:bCs/>
        </w:rPr>
      </w:pPr>
      <w:r w:rsidRPr="0094681F">
        <w:rPr>
          <w:b/>
          <w:bCs/>
        </w:rPr>
        <w:t>BAROKO V EVROPSKÉ LITERATUŘE:</w:t>
      </w:r>
    </w:p>
    <w:p w:rsidR="00656056" w:rsidRDefault="00656056">
      <w:r>
        <w:t>Učebnice s. 86 – 87: obecný úvod – přečíst, vypsat charakteristické znaky baroka</w:t>
      </w:r>
    </w:p>
    <w:p w:rsidR="00656056" w:rsidRDefault="00656056">
      <w:r>
        <w:t xml:space="preserve">Učebnice s. 88 – 89: autoři – výpisky </w:t>
      </w:r>
    </w:p>
    <w:p w:rsidR="00656056" w:rsidRDefault="00656056">
      <w:r>
        <w:t xml:space="preserve">Učebnice s. 90: Opakování – zaškrtat správné možnosti a poslat vyfocené mailem do </w:t>
      </w:r>
      <w:r w:rsidRPr="00C14D27">
        <w:rPr>
          <w:b/>
          <w:bCs/>
        </w:rPr>
        <w:t>22. 3.</w:t>
      </w:r>
      <w:r>
        <w:t xml:space="preserve"> (pokud máte někdo problém s focením, dejte mi vědět)</w:t>
      </w:r>
    </w:p>
    <w:p w:rsidR="0094681F" w:rsidRDefault="0094681F">
      <w:r>
        <w:t>Pracovní sešit: s. 85 – pro vaši kontrolu</w:t>
      </w:r>
    </w:p>
    <w:p w:rsidR="00656056" w:rsidRDefault="00656056">
      <w:pPr>
        <w:rPr>
          <w:b/>
          <w:bCs/>
        </w:rPr>
      </w:pPr>
    </w:p>
    <w:p w:rsidR="00656056" w:rsidRDefault="00656056" w:rsidP="00656056">
      <w:pPr>
        <w:spacing w:after="0"/>
        <w:rPr>
          <w:b/>
          <w:bCs/>
        </w:rPr>
      </w:pPr>
      <w:r w:rsidRPr="00656056">
        <w:rPr>
          <w:b/>
          <w:bCs/>
        </w:rPr>
        <w:t>Doplnění k barokní literatuře:</w:t>
      </w:r>
    </w:p>
    <w:p w:rsidR="0094681F" w:rsidRPr="00656056" w:rsidRDefault="0094681F" w:rsidP="00656056">
      <w:pPr>
        <w:spacing w:after="0"/>
        <w:rPr>
          <w:b/>
          <w:bCs/>
        </w:rPr>
      </w:pPr>
    </w:p>
    <w:p w:rsidR="00656056" w:rsidRPr="0094681F" w:rsidRDefault="00656056" w:rsidP="00656056">
      <w:pPr>
        <w:spacing w:after="0"/>
        <w:rPr>
          <w:b/>
          <w:bCs/>
        </w:rPr>
      </w:pPr>
      <w:r w:rsidRPr="0094681F">
        <w:rPr>
          <w:b/>
          <w:bCs/>
        </w:rPr>
        <w:t>Obecně-historický kontext:</w:t>
      </w:r>
    </w:p>
    <w:p w:rsidR="00B75894" w:rsidRDefault="00656056" w:rsidP="00656056">
      <w:pPr>
        <w:spacing w:after="0"/>
      </w:pPr>
      <w:r>
        <w:t xml:space="preserve">- </w:t>
      </w:r>
      <w:r w:rsidR="00B75894">
        <w:t>16. stol.: období krize církve, rozkolu náboženství na katolické a protestantské církve a politických bojů, které vedly až k třicetileté válce, která znamenala pohromu pro velkou část Evropy – po renesanci tedy přichází období společenské, náboženské i osobní krize</w:t>
      </w:r>
    </w:p>
    <w:p w:rsidR="00B75894" w:rsidRDefault="00B75894" w:rsidP="00656056">
      <w:pPr>
        <w:spacing w:after="0"/>
      </w:pPr>
      <w:r>
        <w:t>- náboženské reformy ze strany katolické církve: protireformace a rekatolizace – oba programy využívají umění, tedy i literaturu jako nástroj působení na věřící</w:t>
      </w:r>
    </w:p>
    <w:p w:rsidR="00B75894" w:rsidRDefault="00B75894" w:rsidP="00656056">
      <w:pPr>
        <w:spacing w:after="0"/>
      </w:pPr>
      <w:r>
        <w:t>- vzniká např. jezuitský řád (zal. Ignácem z Loyoly 1540), inkvizice, podpor</w:t>
      </w:r>
      <w:r w:rsidR="008011AD">
        <w:t>ován</w:t>
      </w:r>
      <w:bookmarkStart w:id="0" w:name="_GoBack"/>
      <w:bookmarkEnd w:id="0"/>
      <w:r>
        <w:t xml:space="preserve"> kult Panny Marie a dalších svatých (i zcela nových svatých – např. Jana Nepomuckého u nás), zakládají se poutní místa apod.</w:t>
      </w:r>
    </w:p>
    <w:p w:rsidR="00656056" w:rsidRDefault="00B75894" w:rsidP="00656056">
      <w:pPr>
        <w:spacing w:after="0"/>
      </w:pPr>
      <w:r>
        <w:t>- v literatuře důraz na náboženskou tematiku, legendy, duchovní písně, rozvoj dramatu (- na tom měli velký podíl Jezuité, stejně jako na rozvoji vzdělání – vznik jezuitských kolejí)</w:t>
      </w:r>
    </w:p>
    <w:p w:rsidR="00B75894" w:rsidRDefault="00B75894" w:rsidP="00656056">
      <w:pPr>
        <w:spacing w:after="0"/>
      </w:pPr>
    </w:p>
    <w:p w:rsidR="00B75894" w:rsidRPr="0094681F" w:rsidRDefault="00B75894" w:rsidP="00656056">
      <w:pPr>
        <w:spacing w:after="0"/>
        <w:rPr>
          <w:b/>
          <w:bCs/>
        </w:rPr>
      </w:pPr>
      <w:r w:rsidRPr="0094681F">
        <w:rPr>
          <w:b/>
          <w:bCs/>
        </w:rPr>
        <w:t>barokní literární směry:</w:t>
      </w:r>
    </w:p>
    <w:p w:rsidR="00B75894" w:rsidRDefault="00F1710F" w:rsidP="00656056">
      <w:pPr>
        <w:spacing w:after="0"/>
      </w:pPr>
      <w:r>
        <w:t xml:space="preserve">1) góngorismus </w:t>
      </w:r>
      <w:r w:rsidR="00EF2B2D">
        <w:t>–</w:t>
      </w:r>
      <w:r>
        <w:t xml:space="preserve"> Španělsko</w:t>
      </w:r>
      <w:r w:rsidR="00EF2B2D">
        <w:t xml:space="preserve">  </w:t>
      </w:r>
    </w:p>
    <w:p w:rsidR="00F1710F" w:rsidRDefault="00F1710F" w:rsidP="00656056">
      <w:pPr>
        <w:spacing w:after="0"/>
      </w:pPr>
      <w:r>
        <w:t>- španělský básník Luis de Góngora y Argote</w:t>
      </w:r>
    </w:p>
    <w:p w:rsidR="00F1710F" w:rsidRDefault="00F1710F" w:rsidP="00656056">
      <w:pPr>
        <w:spacing w:after="0"/>
      </w:pPr>
      <w:r>
        <w:t>- básnická skladba Samoty</w:t>
      </w:r>
    </w:p>
    <w:p w:rsidR="00F1710F" w:rsidRDefault="00F1710F" w:rsidP="00656056">
      <w:pPr>
        <w:spacing w:after="0"/>
      </w:pPr>
      <w:r>
        <w:t>- velmi komplikovaná poezie, mnoho metafor, neologismů, neobvyklá slovní spojení, bohatý ornamentální styl</w:t>
      </w:r>
    </w:p>
    <w:p w:rsidR="00F1710F" w:rsidRDefault="00F1710F" w:rsidP="00656056">
      <w:pPr>
        <w:spacing w:after="0"/>
      </w:pPr>
      <w:r>
        <w:t>- témata: především antická mytologie a historie</w:t>
      </w:r>
    </w:p>
    <w:p w:rsidR="00F1710F" w:rsidRDefault="00F1710F" w:rsidP="00656056">
      <w:pPr>
        <w:spacing w:after="0"/>
      </w:pPr>
    </w:p>
    <w:p w:rsidR="00F1710F" w:rsidRDefault="00F1710F" w:rsidP="00656056">
      <w:pPr>
        <w:spacing w:after="0"/>
      </w:pPr>
      <w:r>
        <w:t xml:space="preserve">2) marinismus – Itálie </w:t>
      </w:r>
    </w:p>
    <w:p w:rsidR="00F1710F" w:rsidRDefault="00F1710F" w:rsidP="00656056">
      <w:pPr>
        <w:spacing w:after="0"/>
      </w:pPr>
      <w:r>
        <w:t>- italský básník Giambattista Marino</w:t>
      </w:r>
    </w:p>
    <w:p w:rsidR="00F1710F" w:rsidRDefault="00F1710F" w:rsidP="00656056">
      <w:pPr>
        <w:spacing w:after="0"/>
      </w:pPr>
      <w:r>
        <w:t>- básnická skladba Adonis</w:t>
      </w:r>
    </w:p>
    <w:p w:rsidR="00F1710F" w:rsidRDefault="00F1710F" w:rsidP="00656056">
      <w:pPr>
        <w:spacing w:after="0"/>
      </w:pPr>
      <w:r>
        <w:t>- vyumělkovaný styl, přebujelé metafory (a další básnické prostředky), slovní hříčky</w:t>
      </w:r>
    </w:p>
    <w:p w:rsidR="00F1710F" w:rsidRDefault="00F1710F" w:rsidP="00656056">
      <w:pPr>
        <w:spacing w:after="0"/>
      </w:pPr>
      <w:r>
        <w:t>- důraz na styl – brzy se stal povrchní</w:t>
      </w:r>
      <w:r w:rsidR="00EF2B2D">
        <w:t>m, prázdné fráze bez hlubší myšlenky</w:t>
      </w:r>
    </w:p>
    <w:p w:rsidR="00EF2B2D" w:rsidRDefault="00EF2B2D" w:rsidP="00656056">
      <w:pPr>
        <w:spacing w:after="0"/>
      </w:pPr>
      <w:r>
        <w:t>- témata: antika a milostné náměty</w:t>
      </w:r>
    </w:p>
    <w:p w:rsidR="00EF2B2D" w:rsidRDefault="00EF2B2D" w:rsidP="00656056">
      <w:pPr>
        <w:spacing w:after="0"/>
      </w:pPr>
    </w:p>
    <w:p w:rsidR="00EF2B2D" w:rsidRDefault="00EF2B2D" w:rsidP="00656056">
      <w:pPr>
        <w:spacing w:after="0"/>
      </w:pPr>
      <w:r>
        <w:t xml:space="preserve">3) preciózní literatura – Francie </w:t>
      </w:r>
    </w:p>
    <w:p w:rsidR="00EF2B2D" w:rsidRDefault="00EF2B2D" w:rsidP="00656056">
      <w:pPr>
        <w:spacing w:after="0"/>
      </w:pPr>
      <w:r>
        <w:t>- literatura typická pro francouzské salony vyšší společnosti</w:t>
      </w:r>
    </w:p>
    <w:p w:rsidR="00EF2B2D" w:rsidRDefault="00EF2B2D" w:rsidP="00656056">
      <w:pPr>
        <w:spacing w:after="0"/>
      </w:pPr>
      <w:r>
        <w:t>- opět důraz na styl – strojenost vyjadřování, i banální věci pojmenovávány vzletným způsobem (nezasvěcený čtenář nemusel textu vůbec rozumět)</w:t>
      </w:r>
    </w:p>
    <w:p w:rsidR="00EF2B2D" w:rsidRDefault="00EF2B2D" w:rsidP="00656056">
      <w:pPr>
        <w:spacing w:after="0"/>
      </w:pPr>
      <w:r>
        <w:t>- autorkami často ženy – „preciózky“</w:t>
      </w:r>
    </w:p>
    <w:p w:rsidR="00EF2B2D" w:rsidRDefault="00EF2B2D" w:rsidP="00656056">
      <w:pPr>
        <w:spacing w:after="0"/>
      </w:pPr>
      <w:r>
        <w:t>- zdánlivě duchaplně diskutovaly o rozmanitých oblastech života (láska, královský dvůr, umění...)</w:t>
      </w:r>
    </w:p>
    <w:p w:rsidR="00EF2B2D" w:rsidRDefault="00EF2B2D" w:rsidP="00656056">
      <w:pPr>
        <w:spacing w:after="0"/>
      </w:pPr>
      <w:r>
        <w:t>- autorky: Madame de Rambouillet, Madeleine de Scudéry (psala často pod bratrovým jménem Georges de Scudéry)</w:t>
      </w:r>
      <w:r w:rsidR="0094681F">
        <w:t xml:space="preserve"> – Almahida aneb Zajatá královna</w:t>
      </w:r>
    </w:p>
    <w:p w:rsidR="00EF2B2D" w:rsidRDefault="00EF2B2D" w:rsidP="00656056">
      <w:pPr>
        <w:spacing w:after="0"/>
      </w:pPr>
    </w:p>
    <w:p w:rsidR="00EF2B2D" w:rsidRDefault="00EF2B2D" w:rsidP="00656056">
      <w:pPr>
        <w:spacing w:after="0"/>
      </w:pPr>
      <w:r>
        <w:lastRenderedPageBreak/>
        <w:t>4) alamodová poezie – Německo</w:t>
      </w:r>
    </w:p>
    <w:p w:rsidR="00EF2B2D" w:rsidRDefault="00EF2B2D" w:rsidP="00656056">
      <w:pPr>
        <w:spacing w:after="0"/>
      </w:pPr>
      <w:r>
        <w:t xml:space="preserve">- </w:t>
      </w:r>
      <w:r w:rsidR="0094681F">
        <w:t>milostná poezie, snaha o co nejjemnější vyjadřování</w:t>
      </w:r>
    </w:p>
    <w:p w:rsidR="0094681F" w:rsidRDefault="0094681F" w:rsidP="00656056">
      <w:pPr>
        <w:spacing w:after="0"/>
      </w:pPr>
      <w:r>
        <w:t>- „a la móde“ – podle módy</w:t>
      </w:r>
    </w:p>
    <w:p w:rsidR="0094681F" w:rsidRDefault="0094681F" w:rsidP="00656056">
      <w:pPr>
        <w:spacing w:after="0"/>
      </w:pPr>
      <w:r>
        <w:t>- inspirace francouzskou dvorní literaturou – románské výrazy</w:t>
      </w:r>
    </w:p>
    <w:p w:rsidR="00656056" w:rsidRDefault="00656056" w:rsidP="00656056">
      <w:pPr>
        <w:spacing w:after="0"/>
      </w:pPr>
    </w:p>
    <w:sectPr w:rsidR="0065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56"/>
    <w:rsid w:val="00197302"/>
    <w:rsid w:val="00623AD5"/>
    <w:rsid w:val="00656056"/>
    <w:rsid w:val="008011AD"/>
    <w:rsid w:val="0094681F"/>
    <w:rsid w:val="00B070D3"/>
    <w:rsid w:val="00B60DD4"/>
    <w:rsid w:val="00B75894"/>
    <w:rsid w:val="00C14D27"/>
    <w:rsid w:val="00EF2B2D"/>
    <w:rsid w:val="00F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8B45"/>
  <w15:chartTrackingRefBased/>
  <w15:docId w15:val="{3F85B4CE-12DC-47D6-8C3E-6846BEF8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2020-03-17T14:29:00Z</dcterms:created>
  <dcterms:modified xsi:type="dcterms:W3CDTF">2020-03-17T18:37:00Z</dcterms:modified>
</cp:coreProperties>
</file>