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62" w:rsidRPr="00C71DAC" w:rsidRDefault="00F95562" w:rsidP="00F95562">
      <w:pPr>
        <w:spacing w:after="0"/>
        <w:rPr>
          <w:rFonts w:ascii="Times New Roman" w:hAnsi="Times New Roman" w:cs="Times New Roman"/>
          <w:b/>
          <w:sz w:val="28"/>
        </w:rPr>
      </w:pPr>
      <w:r w:rsidRPr="00C71DAC">
        <w:rPr>
          <w:rFonts w:ascii="Times New Roman" w:hAnsi="Times New Roman" w:cs="Times New Roman"/>
          <w:b/>
          <w:sz w:val="28"/>
        </w:rPr>
        <w:t>Urči, zda se jedná o homonymní, nebo polysémní slova: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topit v kamnech – topit koťata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ostrý nůž – ostrý zrak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výherní los – severský los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vinný ocet - vinný člověk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zimní plášť – plášť hodinek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bolí mě rameno – rameno jeřábu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odborná škola – básnická škola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4"/>
        </w:rPr>
      </w:pP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b/>
          <w:sz w:val="28"/>
        </w:rPr>
      </w:pPr>
      <w:r w:rsidRPr="00C71DAC">
        <w:rPr>
          <w:rFonts w:ascii="Times New Roman" w:hAnsi="Times New Roman" w:cs="Times New Roman"/>
          <w:b/>
          <w:sz w:val="28"/>
        </w:rPr>
        <w:t>Kterými slovními druhy mohou být stejně znějící tvary? Vytvoř věty: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jí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pily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sil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žal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září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kolem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praví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pil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doprava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stopky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vlna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let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b/>
          <w:sz w:val="28"/>
        </w:rPr>
      </w:pPr>
      <w:r w:rsidRPr="00C71DAC">
        <w:rPr>
          <w:rFonts w:ascii="Times New Roman" w:hAnsi="Times New Roman" w:cs="Times New Roman"/>
          <w:b/>
          <w:sz w:val="28"/>
        </w:rPr>
        <w:t>Najdi česká synonyma k cizím výrazům: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b/>
          <w:sz w:val="28"/>
        </w:rPr>
        <w:sectPr w:rsidR="00F95562" w:rsidRPr="00C71DAC" w:rsidSect="00F955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5562" w:rsidRPr="00422315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422315">
        <w:rPr>
          <w:rFonts w:ascii="Times New Roman" w:hAnsi="Times New Roman" w:cs="Times New Roman"/>
          <w:sz w:val="28"/>
        </w:rPr>
        <w:lastRenderedPageBreak/>
        <w:t>fotbal</w:t>
      </w:r>
    </w:p>
    <w:p w:rsidR="00F95562" w:rsidRPr="00422315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422315">
        <w:rPr>
          <w:rFonts w:ascii="Times New Roman" w:hAnsi="Times New Roman" w:cs="Times New Roman"/>
          <w:sz w:val="28"/>
        </w:rPr>
        <w:t>basketbal</w:t>
      </w:r>
    </w:p>
    <w:p w:rsidR="00F95562" w:rsidRPr="00422315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422315">
        <w:rPr>
          <w:rFonts w:ascii="Times New Roman" w:hAnsi="Times New Roman" w:cs="Times New Roman"/>
          <w:sz w:val="28"/>
        </w:rPr>
        <w:t>sekunda</w:t>
      </w:r>
    </w:p>
    <w:p w:rsidR="00F95562" w:rsidRPr="00422315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422315">
        <w:rPr>
          <w:rFonts w:ascii="Times New Roman" w:hAnsi="Times New Roman" w:cs="Times New Roman"/>
          <w:sz w:val="28"/>
        </w:rPr>
        <w:t>impérium</w:t>
      </w:r>
    </w:p>
    <w:p w:rsidR="00F95562" w:rsidRPr="00422315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422315">
        <w:rPr>
          <w:rFonts w:ascii="Times New Roman" w:hAnsi="Times New Roman" w:cs="Times New Roman"/>
          <w:sz w:val="28"/>
        </w:rPr>
        <w:t>deviace</w:t>
      </w:r>
    </w:p>
    <w:p w:rsidR="00F95562" w:rsidRPr="00422315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422315">
        <w:rPr>
          <w:rFonts w:ascii="Times New Roman" w:hAnsi="Times New Roman" w:cs="Times New Roman"/>
          <w:sz w:val="28"/>
        </w:rPr>
        <w:lastRenderedPageBreak/>
        <w:t>historie</w:t>
      </w:r>
    </w:p>
    <w:p w:rsidR="00F95562" w:rsidRPr="00422315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422315">
        <w:rPr>
          <w:rFonts w:ascii="Times New Roman" w:hAnsi="Times New Roman" w:cs="Times New Roman"/>
          <w:sz w:val="28"/>
        </w:rPr>
        <w:t>premiér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422315">
        <w:rPr>
          <w:rFonts w:ascii="Times New Roman" w:hAnsi="Times New Roman" w:cs="Times New Roman"/>
          <w:sz w:val="28"/>
        </w:rPr>
        <w:t>plurá</w:t>
      </w:r>
      <w:r w:rsidRPr="00C71DAC">
        <w:rPr>
          <w:rFonts w:ascii="Times New Roman" w:hAnsi="Times New Roman" w:cs="Times New Roman"/>
          <w:sz w:val="28"/>
        </w:rPr>
        <w:t>l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mantinel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  <w:r w:rsidRPr="00C71DAC">
        <w:rPr>
          <w:rFonts w:ascii="Times New Roman" w:hAnsi="Times New Roman" w:cs="Times New Roman"/>
          <w:sz w:val="28"/>
        </w:rPr>
        <w:t>helikoptéra</w:t>
      </w: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  <w:sectPr w:rsidR="00F95562" w:rsidRPr="00C71DAC" w:rsidSect="004223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b/>
          <w:sz w:val="28"/>
        </w:rPr>
      </w:pPr>
      <w:r w:rsidRPr="00C71DAC">
        <w:rPr>
          <w:rFonts w:ascii="Times New Roman" w:hAnsi="Times New Roman" w:cs="Times New Roman"/>
          <w:b/>
          <w:sz w:val="28"/>
        </w:rPr>
        <w:t xml:space="preserve">Vytvoř intenzifikační řadu </w:t>
      </w:r>
      <w:r>
        <w:rPr>
          <w:rFonts w:ascii="Times New Roman" w:hAnsi="Times New Roman" w:cs="Times New Roman"/>
          <w:b/>
          <w:sz w:val="28"/>
        </w:rPr>
        <w:t>synonym ke slovům</w:t>
      </w:r>
      <w:r w:rsidRPr="00C71DAC">
        <w:rPr>
          <w:rFonts w:ascii="Times New Roman" w:hAnsi="Times New Roman" w:cs="Times New Roman"/>
          <w:b/>
          <w:sz w:val="28"/>
        </w:rPr>
        <w:t xml:space="preserve"> HORKÝ</w:t>
      </w:r>
      <w:r>
        <w:rPr>
          <w:rFonts w:ascii="Times New Roman" w:hAnsi="Times New Roman" w:cs="Times New Roman"/>
          <w:b/>
          <w:sz w:val="28"/>
        </w:rPr>
        <w:t>, STUDENÝ, ČERVENÝ,</w:t>
      </w:r>
      <w:r w:rsidRPr="00C71D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KRÁSNÝ</w:t>
      </w:r>
      <w:r w:rsidRPr="00C71DAC">
        <w:rPr>
          <w:rFonts w:ascii="Times New Roman" w:hAnsi="Times New Roman" w:cs="Times New Roman"/>
          <w:b/>
          <w:sz w:val="28"/>
        </w:rPr>
        <w:t>: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sz w:val="28"/>
        </w:rPr>
      </w:pPr>
    </w:p>
    <w:p w:rsidR="00F95562" w:rsidRPr="00C71DAC" w:rsidRDefault="00F95562" w:rsidP="00F95562">
      <w:pPr>
        <w:spacing w:after="0"/>
        <w:rPr>
          <w:rFonts w:ascii="Times New Roman" w:hAnsi="Times New Roman" w:cs="Times New Roman"/>
          <w:b/>
          <w:sz w:val="28"/>
        </w:rPr>
      </w:pPr>
      <w:r w:rsidRPr="00C71DAC">
        <w:rPr>
          <w:rFonts w:ascii="Times New Roman" w:hAnsi="Times New Roman" w:cs="Times New Roman"/>
          <w:b/>
          <w:sz w:val="28"/>
        </w:rPr>
        <w:t xml:space="preserve">Vytvoř emocionální řadu </w:t>
      </w:r>
      <w:r>
        <w:rPr>
          <w:rFonts w:ascii="Times New Roman" w:hAnsi="Times New Roman" w:cs="Times New Roman"/>
          <w:b/>
          <w:sz w:val="28"/>
        </w:rPr>
        <w:t xml:space="preserve">synonym </w:t>
      </w:r>
      <w:r w:rsidRPr="00C71DAC">
        <w:rPr>
          <w:rFonts w:ascii="Times New Roman" w:hAnsi="Times New Roman" w:cs="Times New Roman"/>
          <w:b/>
          <w:sz w:val="28"/>
        </w:rPr>
        <w:t>slova DÍTĚ: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</w:p>
    <w:p w:rsidR="00F95562" w:rsidRDefault="00F95562" w:rsidP="00422315">
      <w:pPr>
        <w:spacing w:after="0"/>
        <w:rPr>
          <w:rFonts w:ascii="Times New Roman" w:hAnsi="Times New Roman" w:cs="Times New Roman"/>
          <w:b/>
          <w:sz w:val="28"/>
        </w:rPr>
      </w:pPr>
    </w:p>
    <w:p w:rsidR="00F95562" w:rsidRPr="00A63EFC" w:rsidRDefault="00F95562" w:rsidP="00F95562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63EFC">
        <w:rPr>
          <w:rFonts w:ascii="Times New Roman" w:hAnsi="Times New Roman" w:cs="Times New Roman"/>
          <w:b/>
          <w:sz w:val="28"/>
        </w:rPr>
        <w:lastRenderedPageBreak/>
        <w:t>Urči, jakým příznakem se liší tato částečná synonyma: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Dívka – holka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Kůň – oř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Jídlo – žrádlo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Plakat – pobrekávat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Rozsvítit – </w:t>
      </w:r>
      <w:proofErr w:type="spellStart"/>
      <w:r>
        <w:rPr>
          <w:rFonts w:ascii="Times New Roman" w:hAnsi="Times New Roman" w:cs="Times New Roman"/>
          <w:sz w:val="28"/>
        </w:rPr>
        <w:t>rožnout</w:t>
      </w:r>
      <w:proofErr w:type="spellEnd"/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Kočka – kočička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Statečný – chrabrý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Načervenalý – rudý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Ráno – jitro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Matematika – matika</w:t>
      </w:r>
    </w:p>
    <w:p w:rsidR="00F95562" w:rsidRDefault="00F95562" w:rsidP="00F95562">
      <w:pPr>
        <w:spacing w:after="0"/>
        <w:rPr>
          <w:rFonts w:ascii="Times New Roman" w:hAnsi="Times New Roman" w:cs="Times New Roman"/>
          <w:sz w:val="28"/>
        </w:rPr>
      </w:pPr>
    </w:p>
    <w:p w:rsidR="00F95562" w:rsidRPr="00A63EFC" w:rsidRDefault="00F95562" w:rsidP="00F95562">
      <w:pPr>
        <w:rPr>
          <w:rFonts w:ascii="Times New Roman" w:hAnsi="Times New Roman" w:cs="Times New Roman"/>
          <w:b/>
          <w:sz w:val="28"/>
        </w:rPr>
      </w:pPr>
      <w:r w:rsidRPr="00A63EFC">
        <w:rPr>
          <w:rFonts w:ascii="Times New Roman" w:hAnsi="Times New Roman" w:cs="Times New Roman"/>
          <w:b/>
          <w:sz w:val="28"/>
        </w:rPr>
        <w:t>O který druh homonymie se jedná?</w:t>
      </w:r>
    </w:p>
    <w:p w:rsidR="00F95562" w:rsidRDefault="00F95562" w:rsidP="00F9556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tipovat – typovat, slepíš – slepýš, míval – mýval, byli – bili, unikáte – unikáte, led – let, obětí – objetí, panický – panický, bidlo – bydlo, Písek – písek, postila – postila, divy – divy</w:t>
      </w:r>
    </w:p>
    <w:p w:rsidR="00F95562" w:rsidRDefault="00F95562" w:rsidP="00F95562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F95562" w:rsidRDefault="00F95562" w:rsidP="00F95562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64F5E">
        <w:rPr>
          <w:rFonts w:ascii="Times New Roman" w:hAnsi="Times New Roman" w:cs="Times New Roman"/>
          <w:b/>
          <w:sz w:val="28"/>
        </w:rPr>
        <w:t>Rozděl skupiny slov podle jejich vzájemných vztahů na hyponyma,</w:t>
      </w:r>
      <w:r>
        <w:rPr>
          <w:rFonts w:ascii="Times New Roman" w:hAnsi="Times New Roman" w:cs="Times New Roman"/>
          <w:sz w:val="28"/>
        </w:rPr>
        <w:t xml:space="preserve"> </w:t>
      </w:r>
      <w:r w:rsidRPr="00F64F5E">
        <w:rPr>
          <w:rFonts w:ascii="Times New Roman" w:hAnsi="Times New Roman" w:cs="Times New Roman"/>
          <w:b/>
          <w:sz w:val="28"/>
        </w:rPr>
        <w:t>kohyponyma a hyperonyma pomocí grafu</w:t>
      </w:r>
      <w:r>
        <w:rPr>
          <w:rFonts w:ascii="Times New Roman" w:hAnsi="Times New Roman" w:cs="Times New Roman"/>
          <w:b/>
          <w:sz w:val="28"/>
        </w:rPr>
        <w:t xml:space="preserve"> a popisu vztahů</w:t>
      </w:r>
      <w:r w:rsidRPr="00F64F5E">
        <w:rPr>
          <w:rFonts w:ascii="Times New Roman" w:hAnsi="Times New Roman" w:cs="Times New Roman"/>
          <w:b/>
          <w:sz w:val="28"/>
        </w:rPr>
        <w:t>:</w:t>
      </w:r>
    </w:p>
    <w:p w:rsidR="00F95562" w:rsidRDefault="00F95562" w:rsidP="00F9556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Pop, jazz, sochařství, hudba, umění, malířství, reliéf, freska</w:t>
      </w:r>
    </w:p>
    <w:p w:rsidR="00F95562" w:rsidRDefault="00F95562" w:rsidP="00F95562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Mrkev, ovoce, anan</w:t>
      </w:r>
      <w:r w:rsidR="00DB6117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s, zelenina, jablko, rostlina, okurka</w:t>
      </w:r>
    </w:p>
    <w:p w:rsidR="00F95562" w:rsidRPr="00F64F5E" w:rsidRDefault="00F95562" w:rsidP="00F95562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Motorka, automobil, nákladní automobil, vlak, dopravní prostředek, pendolino</w:t>
      </w:r>
    </w:p>
    <w:p w:rsidR="00F64F5E" w:rsidRPr="00F95562" w:rsidRDefault="00F64F5E" w:rsidP="00F95562">
      <w:pPr>
        <w:spacing w:after="0" w:line="276" w:lineRule="auto"/>
        <w:rPr>
          <w:rFonts w:ascii="Times New Roman" w:hAnsi="Times New Roman" w:cs="Times New Roman"/>
          <w:sz w:val="28"/>
        </w:rPr>
      </w:pPr>
    </w:p>
    <w:sectPr w:rsidR="00F64F5E" w:rsidRPr="00F95562" w:rsidSect="004223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25C"/>
    <w:multiLevelType w:val="hybridMultilevel"/>
    <w:tmpl w:val="B56A3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12F"/>
    <w:multiLevelType w:val="hybridMultilevel"/>
    <w:tmpl w:val="B56A3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D7"/>
    <w:rsid w:val="00422315"/>
    <w:rsid w:val="00573C37"/>
    <w:rsid w:val="00705CD7"/>
    <w:rsid w:val="008E2A3C"/>
    <w:rsid w:val="00A63EFC"/>
    <w:rsid w:val="00C31525"/>
    <w:rsid w:val="00C71DAC"/>
    <w:rsid w:val="00DB6117"/>
    <w:rsid w:val="00F64F5E"/>
    <w:rsid w:val="00F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095F-C0CE-4B59-8DAD-0A600AC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2020-03-02T10:19:00Z</dcterms:created>
  <dcterms:modified xsi:type="dcterms:W3CDTF">2020-03-10T13:57:00Z</dcterms:modified>
</cp:coreProperties>
</file>