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9B" w:rsidRPr="00B57CE5" w:rsidRDefault="002D0B23" w:rsidP="00B57CE5">
      <w:pPr>
        <w:jc w:val="center"/>
        <w:rPr>
          <w:u w:val="single"/>
        </w:rPr>
      </w:pPr>
      <w:r w:rsidRPr="00B57CE5">
        <w:rPr>
          <w:u w:val="single"/>
        </w:rPr>
        <w:t>Česká literatura, K2, pro týden od 11. do 17. 3.</w:t>
      </w:r>
    </w:p>
    <w:p w:rsidR="002D0B23" w:rsidRDefault="002D0B23"/>
    <w:p w:rsidR="002D0B23" w:rsidRPr="002D0B23" w:rsidRDefault="002D0B23">
      <w:pPr>
        <w:rPr>
          <w:u w:val="single"/>
        </w:rPr>
      </w:pPr>
      <w:r w:rsidRPr="002D0B23">
        <w:rPr>
          <w:u w:val="single"/>
        </w:rPr>
        <w:t xml:space="preserve">Jan Amos Komenský – </w:t>
      </w:r>
    </w:p>
    <w:p w:rsidR="002D0B23" w:rsidRDefault="002D0B23">
      <w:r>
        <w:t>Učebnice, str. 94 – 95 – pročíst a udělat si výpisky do sešitu</w:t>
      </w:r>
      <w:r w:rsidR="003F6110">
        <w:t xml:space="preserve"> z toho, co jsme neudělali při hodině</w:t>
      </w:r>
    </w:p>
    <w:p w:rsidR="002D0B23" w:rsidRDefault="002D0B23">
      <w:r>
        <w:t>Pracovní sešit, str. 88 – 89 – vyplnit všechny úkoly</w:t>
      </w:r>
    </w:p>
    <w:p w:rsidR="002D0B23" w:rsidRPr="002D0B23" w:rsidRDefault="002D0B23">
      <w:pPr>
        <w:rPr>
          <w:u w:val="single"/>
        </w:rPr>
      </w:pPr>
      <w:r w:rsidRPr="002D0B23">
        <w:rPr>
          <w:u w:val="single"/>
        </w:rPr>
        <w:t xml:space="preserve">Souhrnné pakování – baroko – </w:t>
      </w:r>
    </w:p>
    <w:p w:rsidR="002D0B23" w:rsidRDefault="002D0B23">
      <w:r>
        <w:t>Učebnice, str. 98 – projít, zodpovědět si otázky, ujistit se o své or</w:t>
      </w:r>
      <w:r w:rsidR="003F6110">
        <w:t>ientaci v problematice; pokud ji shledáte nedostačující</w:t>
      </w:r>
      <w:r>
        <w:t>, projít znovu celou kapitolu v učebnici i pracovním sešitě</w:t>
      </w:r>
    </w:p>
    <w:p w:rsidR="002D0B23" w:rsidRDefault="002D0B23">
      <w:r>
        <w:t>Pracovní sešit, str. 93 – vyplnit test</w:t>
      </w:r>
    </w:p>
    <w:p w:rsidR="002D0B23" w:rsidRDefault="002D0B23">
      <w:r>
        <w:t>Na první hodině po otevření škol budeme psát velký test z baroka</w:t>
      </w:r>
    </w:p>
    <w:p w:rsidR="002D0B23" w:rsidRDefault="002D0B23">
      <w:r w:rsidRPr="00B57CE5">
        <w:rPr>
          <w:u w:val="single"/>
        </w:rPr>
        <w:t>Společná povinná četba</w:t>
      </w:r>
      <w:r>
        <w:t xml:space="preserve"> – </w:t>
      </w:r>
      <w:r w:rsidR="003F6110">
        <w:t>Test si napíšeme po návratu do školy, nebo vám za týden výjimečně pošlu otázky ke zpracování doma (podle toho, jak se bude vyvíjet situace s uzavřením škol)</w:t>
      </w:r>
      <w:bookmarkStart w:id="0" w:name="_GoBack"/>
      <w:bookmarkEnd w:id="0"/>
    </w:p>
    <w:p w:rsidR="002D0B23" w:rsidRDefault="002D0B23">
      <w:r>
        <w:t>Výběr mezi dvěma tituly:</w:t>
      </w:r>
    </w:p>
    <w:p w:rsidR="002D0B23" w:rsidRDefault="002D0B23" w:rsidP="002D0B23">
      <w:pPr>
        <w:pStyle w:val="Odstavecseseznamem"/>
        <w:numPr>
          <w:ilvl w:val="0"/>
          <w:numId w:val="1"/>
        </w:numPr>
      </w:pPr>
      <w:r>
        <w:t>Rukopis královédvorský (Falzifikát z doby národního obrození, domněle ze 13. století, který vytvořila skupina umělců, aby zvýšila národní sebevědomí</w:t>
      </w:r>
      <w:r w:rsidR="00FA7D75">
        <w:t>). Je to několik básní nevelkého rozsahu</w:t>
      </w:r>
      <w:r w:rsidR="00B57CE5">
        <w:t>.)</w:t>
      </w:r>
      <w:r w:rsidR="00FA7D75">
        <w:t xml:space="preserve"> Text se dá zdarma stáhnout </w:t>
      </w:r>
      <w:r w:rsidR="00B57CE5">
        <w:t xml:space="preserve">např. </w:t>
      </w:r>
      <w:r w:rsidR="00FA7D75">
        <w:t>jako pdf nebo e-pub ze stránek Městské knihovny v</w:t>
      </w:r>
      <w:r w:rsidR="00B57CE5">
        <w:t> Praze.</w:t>
      </w:r>
    </w:p>
    <w:p w:rsidR="00FA7D75" w:rsidRDefault="00FA7D75" w:rsidP="002D0B23">
      <w:pPr>
        <w:pStyle w:val="Odstavecseseznamem"/>
        <w:numPr>
          <w:ilvl w:val="0"/>
          <w:numId w:val="1"/>
        </w:numPr>
      </w:pPr>
      <w:r>
        <w:t xml:space="preserve">Václav Kliment Klicpera: </w:t>
      </w:r>
      <w:r w:rsidR="00B57CE5">
        <w:t>Hadrián z Římsů (Divadelní hra, komedie z doby národního obrození.) Text se dá zdarma stáhnout např. ze stránek Národní knihovny (databáze Kramerius, stačí prokliknout z Wikipedie).</w:t>
      </w:r>
    </w:p>
    <w:p w:rsidR="00B57CE5" w:rsidRDefault="00B57CE5" w:rsidP="00B57CE5"/>
    <w:p w:rsidR="00B57CE5" w:rsidRDefault="00B57CE5" w:rsidP="00B57CE5">
      <w:r>
        <w:t xml:space="preserve">Pokud budete cokoli potřebovat, jsem na mailu. </w:t>
      </w:r>
    </w:p>
    <w:p w:rsidR="00B57CE5" w:rsidRDefault="00B57CE5" w:rsidP="00B57CE5">
      <w:r>
        <w:t>Hodně zdraví!</w:t>
      </w:r>
    </w:p>
    <w:p w:rsidR="00B57CE5" w:rsidRDefault="00B57CE5" w:rsidP="00B57CE5"/>
    <w:p w:rsidR="00B57CE5" w:rsidRDefault="003F6110" w:rsidP="00B57CE5">
      <w:r>
        <w:t>Alice Krýžová</w:t>
      </w:r>
    </w:p>
    <w:p w:rsidR="002D0B23" w:rsidRDefault="002D0B23"/>
    <w:p w:rsidR="002D0B23" w:rsidRDefault="002D0B23"/>
    <w:sectPr w:rsidR="002D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14DF"/>
    <w:multiLevelType w:val="hybridMultilevel"/>
    <w:tmpl w:val="56B0F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23"/>
    <w:rsid w:val="002D0B23"/>
    <w:rsid w:val="003F6110"/>
    <w:rsid w:val="0054079B"/>
    <w:rsid w:val="00B57CE5"/>
    <w:rsid w:val="00FA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70C1"/>
  <w15:chartTrackingRefBased/>
  <w15:docId w15:val="{50093D46-D177-4AED-BA1B-2FD999CA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0B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7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2</cp:revision>
  <dcterms:created xsi:type="dcterms:W3CDTF">2020-03-11T08:39:00Z</dcterms:created>
  <dcterms:modified xsi:type="dcterms:W3CDTF">2020-03-11T09:39:00Z</dcterms:modified>
</cp:coreProperties>
</file>