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9E" w:rsidRPr="0004379E" w:rsidRDefault="00473720">
      <w:pPr>
        <w:rPr>
          <w:b/>
        </w:rPr>
      </w:pPr>
      <w:r>
        <w:rPr>
          <w:b/>
        </w:rPr>
        <w:t>K1 ČJ 21</w:t>
      </w:r>
      <w:r w:rsidR="0004379E" w:rsidRPr="0004379E">
        <w:rPr>
          <w:b/>
        </w:rPr>
        <w:t>. 10. 2020</w:t>
      </w:r>
    </w:p>
    <w:p w:rsidR="008E2A3C" w:rsidRPr="00D73082" w:rsidRDefault="0004379E">
      <w:r w:rsidRPr="00D73082">
        <w:t>1/ U následujících textů určete objektivní i subjektivní slohotvorné činitele a zdůvodněte, proč jste vybrali zrovna tyto činitele (např. nepřipravený text – vyskytují se zde slova jako ehm, slova se často opakují…</w:t>
      </w:r>
      <w:r w:rsidR="004342FC" w:rsidRPr="00D73082">
        <w:t>, věk – autor opakuje ta samá slova, nemá rozvinutou slovní zásobu</w:t>
      </w:r>
      <w:r w:rsidR="00D73082" w:rsidRPr="00D73082">
        <w:t>, v textu píše, že chodí na základní školu</w:t>
      </w:r>
      <w:r w:rsidR="004342FC" w:rsidRPr="00D73082">
        <w:t>…</w:t>
      </w:r>
      <w:r w:rsidRPr="00D73082">
        <w:t>):</w:t>
      </w:r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Na ledě teď máme formaci Hejduk Reichel Ručinský / Kanaďané ponechali na ledě útok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Nolan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Lindros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Smyth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takže všechno je jinak / Kanada postavila proti Jágrovi svou defenzivní formaci a Josef Augusta se snaží využít práva kterého má v dnešním zápase / český tým jako domácí bude střídat až jako druhý a může tedy nasadit svou sestavu podle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toho jak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budou reagovat Kanaďané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Prongova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rána / obětavý pád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Škouly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 této střely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Lindros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Lindros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tedy v defenzivní formaci.</w:t>
      </w:r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379E" w:rsidRDefault="00C56EB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0437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§ 165 </w:t>
      </w:r>
      <w:r w:rsidR="0004379E">
        <w:rPr>
          <w:rFonts w:ascii="TimesNewRomanPSMT" w:hAnsi="TimesNewRomanPSMT" w:cs="TimesNewRomanPSMT"/>
          <w:sz w:val="24"/>
          <w:szCs w:val="24"/>
        </w:rPr>
        <w:t>Zaměstnavatelé smějí zaměstnávat mladistvé pouze pracemi, které jsou přiměřené jejich fyzickému a rozumovému rozvoji, a poskytují jim při práci zvýšenou péči; totéž platí i pro školy, popřípadě pro sdružení občanů podle zvláštního zákona, pokud v rámci své účasti na výchově mládeže organizují práce mladistvých.</w:t>
      </w:r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166 Zákaz práce přesčas a práce v noci</w:t>
      </w:r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Zaměstnavatel nesmí mladistvé zaměstnávat prací přesčas a prací v noci. Výjimečně mohou mladiství starší než 16 let konat noční práci nepřesahující jednu hodinu, jestliže je to třeba pro jejich výchovu k povolání.</w:t>
      </w:r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379E" w:rsidRDefault="00C56EB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0437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04379E">
        <w:rPr>
          <w:rFonts w:ascii="TimesNewRomanPSMT" w:hAnsi="TimesNewRomanPSMT" w:cs="TimesNewRomanPSMT"/>
          <w:sz w:val="24"/>
          <w:szCs w:val="24"/>
        </w:rPr>
        <w:t>Při souběžné jízdě umožní řidiči vozidel jedoucích v průběžném pruhu řidičům vozidel do tohoto pruhu přejíždějících z pruhu, který přestal být průběžným, vjet tak, aby se vozidla jedoucí v průběžném pruhu i vozidla do něho přijíždějící mohla řadit střídavě po jednom do proudu průběžného pruhu.</w:t>
      </w:r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379E" w:rsidRDefault="00C56EB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0437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04379E">
        <w:rPr>
          <w:rFonts w:ascii="TimesNewRomanPSMT" w:hAnsi="TimesNewRomanPSMT" w:cs="TimesNewRomanPSMT"/>
          <w:sz w:val="24"/>
          <w:szCs w:val="24"/>
        </w:rPr>
        <w:t xml:space="preserve">Byla krev používána jako lék v dobách Říma? Přírodopisec Plinius (současník apoštolů) a lékař z druhého století </w:t>
      </w:r>
      <w:proofErr w:type="spellStart"/>
      <w:r w:rsidR="0004379E">
        <w:rPr>
          <w:rFonts w:ascii="TimesNewRomanPSMT" w:hAnsi="TimesNewRomanPSMT" w:cs="TimesNewRomanPSMT"/>
          <w:sz w:val="24"/>
          <w:szCs w:val="24"/>
        </w:rPr>
        <w:t>Aretaeus</w:t>
      </w:r>
      <w:proofErr w:type="spellEnd"/>
      <w:r w:rsidR="0004379E">
        <w:rPr>
          <w:rFonts w:ascii="TimesNewRomanPSMT" w:hAnsi="TimesNewRomanPSMT" w:cs="TimesNewRomanPSMT"/>
          <w:sz w:val="24"/>
          <w:szCs w:val="24"/>
        </w:rPr>
        <w:t xml:space="preserve"> podávají zprávu, že lidská krev byla ošetřením při epilepsii. </w:t>
      </w:r>
      <w:proofErr w:type="spellStart"/>
      <w:r w:rsidR="0004379E">
        <w:rPr>
          <w:rFonts w:ascii="TimesNewRomanPSMT" w:hAnsi="TimesNewRomanPSMT" w:cs="TimesNewRomanPSMT"/>
          <w:sz w:val="24"/>
          <w:szCs w:val="24"/>
        </w:rPr>
        <w:t>Tertullian</w:t>
      </w:r>
      <w:proofErr w:type="spellEnd"/>
      <w:r w:rsidR="0004379E">
        <w:rPr>
          <w:rFonts w:ascii="TimesNewRomanPSMT" w:hAnsi="TimesNewRomanPSMT" w:cs="TimesNewRomanPSMT"/>
          <w:sz w:val="24"/>
          <w:szCs w:val="24"/>
        </w:rPr>
        <w:t xml:space="preserve"> později napsal: „Vzpomeňme na ty, kteří si při představení v aréně s lačnou žízní berou čerstvou krev ničemných zločinců ... a odnášejí si ji pro vyléčení své epilepsie.“ Postavil je do protikladu s jednáním křesťanů, kteří „nemají ani krev zvířat ve [svých] jídlech... Při soudních přelíčeních s křesťany jim nabízíte klobásy naplněné krví. Jste samozřejmě přesvědčeni, že právě [to] je pro ně nezákonné.“ Raní křesťané tak spíše riskovali smrt, než aby přijímali krev.</w:t>
      </w:r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379E" w:rsidRDefault="00C56EB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04379E" w:rsidRPr="0004379E">
        <w:rPr>
          <w:rFonts w:ascii="TimesNewRomanPSMT" w:hAnsi="TimesNewRomanPSMT" w:cs="TimesNewRomanPSMT"/>
          <w:b/>
          <w:sz w:val="24"/>
          <w:szCs w:val="24"/>
        </w:rPr>
        <w:t>.</w:t>
      </w:r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seďel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sem na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tý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skále a slunce se do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mňe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bezvadňe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vopíralo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a díval sem se dolu a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mňesto</w:t>
      </w:r>
      <w:proofErr w:type="spellEnd"/>
      <w:r w:rsid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džibraltar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pode mnou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senzačňe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hučelo a bil originální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klit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a mír a kolem nás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vopklopovalo</w:t>
      </w:r>
      <w:proofErr w:type="spellEnd"/>
      <w:r w:rsid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špaňelsko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a já sem se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podival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vedle sebe a tam se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vobjevila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kovová tabulka a na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tý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tabulce bil</w:t>
      </w:r>
      <w:r w:rsid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nápiz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že se tu zastavila královna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alžběta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ze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svim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manželem princem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filipem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abi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se pokochala</w:t>
      </w:r>
      <w:r w:rsidR="0004379E">
        <w:rPr>
          <w:rFonts w:ascii="TimesNewRomanPSMT" w:hAnsi="TimesNewRomanPSMT" w:cs="TimesNewRomanPSMT"/>
          <w:sz w:val="24"/>
          <w:szCs w:val="24"/>
        </w:rPr>
        <w:t xml:space="preserve"> </w:t>
      </w:r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pohledem na okolí a ta tabulka tam bila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bezvadňe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zapušťená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do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skáli</w:t>
      </w:r>
      <w:proofErr w:type="spellEnd"/>
      <w:r w:rsidR="0004379E" w:rsidRPr="0004379E">
        <w:rPr>
          <w:rFonts w:ascii="TimesNewRomanPSMT" w:hAnsi="TimesNewRomanPSMT" w:cs="TimesNewRomanPSMT"/>
          <w:sz w:val="24"/>
          <w:szCs w:val="24"/>
        </w:rPr>
        <w:t xml:space="preserve"> a zašroubovaná </w:t>
      </w:r>
      <w:proofErr w:type="spellStart"/>
      <w:r w:rsidR="0004379E" w:rsidRPr="0004379E">
        <w:rPr>
          <w:rFonts w:ascii="TimesNewRomanPSMT" w:hAnsi="TimesNewRomanPSMT" w:cs="TimesNewRomanPSMT"/>
          <w:sz w:val="24"/>
          <w:szCs w:val="24"/>
        </w:rPr>
        <w:t>šroubama</w:t>
      </w:r>
      <w:proofErr w:type="spellEnd"/>
    </w:p>
    <w:p w:rsidR="0004379E" w:rsidRDefault="0004379E" w:rsidP="000437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379E" w:rsidRPr="00D73082" w:rsidRDefault="0004379E" w:rsidP="00043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3082">
        <w:rPr>
          <w:rFonts w:cstheme="minorHAnsi"/>
          <w:szCs w:val="24"/>
        </w:rPr>
        <w:t xml:space="preserve">2/ </w:t>
      </w:r>
      <w:r w:rsidR="004342FC" w:rsidRPr="00D73082">
        <w:rPr>
          <w:rFonts w:cstheme="minorHAnsi"/>
          <w:szCs w:val="24"/>
        </w:rPr>
        <w:t xml:space="preserve">Udělejte si pravopisné cvičení na vyjmenovaná slova (opět na </w:t>
      </w:r>
      <w:proofErr w:type="spellStart"/>
      <w:r w:rsidR="004342FC" w:rsidRPr="00D73082">
        <w:rPr>
          <w:rFonts w:cstheme="minorHAnsi"/>
          <w:szCs w:val="24"/>
        </w:rPr>
        <w:t>Kahoot</w:t>
      </w:r>
      <w:proofErr w:type="spellEnd"/>
      <w:r w:rsidR="004342FC" w:rsidRPr="00D73082">
        <w:rPr>
          <w:rFonts w:cstheme="minorHAnsi"/>
          <w:szCs w:val="24"/>
        </w:rPr>
        <w:t>, čeká vás 20 otázek, pouze rozhodujete, zda doplníte I/Y). Odkaz bude platný do úterní půlnoci 3. listopadu:</w:t>
      </w:r>
    </w:p>
    <w:p w:rsidR="004342FC" w:rsidRDefault="00D73082" w:rsidP="00043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hyperlink r:id="rId4" w:history="1">
        <w:r w:rsidR="004342FC" w:rsidRPr="00756FDB">
          <w:rPr>
            <w:rStyle w:val="Hypertextovodkaz"/>
            <w:rFonts w:cstheme="minorHAnsi"/>
            <w:szCs w:val="24"/>
          </w:rPr>
          <w:t>https://kahoot.it/challenge/04809776?challenge-id=2f581d6f-437a-4453-b5fa-1db9e193106c_1603122681855</w:t>
        </w:r>
      </w:hyperlink>
    </w:p>
    <w:p w:rsidR="004342FC" w:rsidRDefault="004342FC" w:rsidP="00043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605111" w:rsidRPr="00D73082" w:rsidRDefault="00605111" w:rsidP="00D73082">
      <w:r w:rsidRPr="00D73082">
        <w:t>Úkoly posílejte do úterý 3. listopa</w:t>
      </w:r>
      <w:bookmarkStart w:id="0" w:name="_GoBack"/>
      <w:bookmarkEnd w:id="0"/>
      <w:r w:rsidRPr="00D73082">
        <w:t>du na mail katerina.hilgardova@sskk.cz.</w:t>
      </w:r>
    </w:p>
    <w:sectPr w:rsidR="00605111" w:rsidRPr="00D7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8"/>
    <w:rsid w:val="0004379E"/>
    <w:rsid w:val="004342FC"/>
    <w:rsid w:val="00473720"/>
    <w:rsid w:val="00605111"/>
    <w:rsid w:val="008347D8"/>
    <w:rsid w:val="008E2A3C"/>
    <w:rsid w:val="00C31525"/>
    <w:rsid w:val="00C56EBE"/>
    <w:rsid w:val="00D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BC6B"/>
  <w15:chartTrackingRefBased/>
  <w15:docId w15:val="{227C1E38-1C74-47D8-8CE0-89471D9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809776?challenge-id=2f581d6f-437a-4453-b5fa-1db9e193106c_160312268185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7</cp:revision>
  <dcterms:created xsi:type="dcterms:W3CDTF">2020-10-18T12:37:00Z</dcterms:created>
  <dcterms:modified xsi:type="dcterms:W3CDTF">2020-10-20T13:08:00Z</dcterms:modified>
</cp:coreProperties>
</file>