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61" w:rsidRDefault="00BB72EF">
      <w:r>
        <w:t xml:space="preserve">K4 - DKK </w:t>
      </w:r>
    </w:p>
    <w:p w:rsidR="00BB72EF" w:rsidRDefault="00BB72EF">
      <w:r>
        <w:t xml:space="preserve">Minulou hodinu jsme načali maturitní otázku č. 23 </w:t>
      </w:r>
      <w:r w:rsidR="005C716B">
        <w:t xml:space="preserve">Nejvýznamnější nakladatelé meziválečného období. Najděte si na následujícím odkaze text historika umění Eduarda Burgeta Knižní a nakladatelská kultura 1. republiky. Kdo byl ve škole, tak zhruba první tři strany jsme spolu probrali, takže pokračujte ve výpiscích dále. Kdo nebyl, začne od začátku. Během těchto dvou týdnů zpracujte a </w:t>
      </w:r>
      <w:r w:rsidR="005C716B" w:rsidRPr="00A863CE">
        <w:rPr>
          <w:b/>
        </w:rPr>
        <w:t>naučte</w:t>
      </w:r>
      <w:r w:rsidR="005C716B">
        <w:t xml:space="preserve"> se tuto otázku. Pak uvidíme, co bude dál.</w:t>
      </w:r>
    </w:p>
    <w:p w:rsidR="00BB72EF" w:rsidRDefault="00BB72EF"/>
    <w:p w:rsidR="00BB72EF" w:rsidRDefault="00BB72EF">
      <w:hyperlink r:id="rId4" w:history="1">
        <w:r w:rsidRPr="002E5C21">
          <w:rPr>
            <w:rStyle w:val="Hypertextovodkaz"/>
          </w:rPr>
          <w:t>http://bibber.cz/pdf/cyklus1-burget.pdf</w:t>
        </w:r>
      </w:hyperlink>
      <w:r>
        <w:t xml:space="preserve"> </w:t>
      </w:r>
    </w:p>
    <w:sectPr w:rsidR="00BB72EF" w:rsidSect="00041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B72EF"/>
    <w:rsid w:val="00041F61"/>
    <w:rsid w:val="005C716B"/>
    <w:rsid w:val="00A863CE"/>
    <w:rsid w:val="00BB72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F6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72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ber.cz/pdf/cyklus1-burget.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462</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Trégnerovi</cp:lastModifiedBy>
  <cp:revision>3</cp:revision>
  <dcterms:created xsi:type="dcterms:W3CDTF">2020-10-06T13:04:00Z</dcterms:created>
  <dcterms:modified xsi:type="dcterms:W3CDTF">2020-10-06T13:09:00Z</dcterms:modified>
</cp:coreProperties>
</file>