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K4/MAT na 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úsek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21. 10. - 3. 11.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Vypracujte vstupní list do finanční matematiky s názvem JednoducheUroceni.docx, kromě zadání obsahuje také ukázkové řešení.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b w:val="false"/>
            <w:bCs w:val="false"/>
            <w:sz w:val="20"/>
            <w:szCs w:val="20"/>
            <w:u w:val="none"/>
          </w:rPr>
          <w:t>jan.hoffmann@sskk.cz</w:t>
        </w:r>
      </w:hyperlink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, bude hodnoceno kontrolním písmenem A,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u w:val="none"/>
        </w:rPr>
        <w:t>obzvláště vynikající výstupy mohu ocenit ještě navrch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. 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u w:val="none"/>
        </w:rPr>
      </w:pPr>
      <w:r>
        <w:rPr/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Obsahuje dva vzorové početní příklady a šest příkladů na uplatnění početních i faktografických kompetencí, zejména vlastní vyhledávání informací. Věřím, že příklady budou zajímavé i pro slabší počtáře.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LibreOffice/7.0.1.2$Windows_X86_64 LibreOffice_project/7cbcfc562f6eb6708b5ff7d7397325de9e764452</Application>
  <Pages>1</Pages>
  <Words>67</Words>
  <Characters>430</Characters>
  <CharactersWithSpaces>496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2020-10-21T18:49:37Z</dcterms:modified>
  <cp:revision>11</cp:revision>
  <dc:subject/>
  <dc:title/>
</cp:coreProperties>
</file>