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2E" w:rsidRDefault="009E022E" w:rsidP="009E022E">
      <w:r>
        <w:t>Zadání samostatná práce K4:  Marketingová podpora prodeje knihy.</w:t>
      </w:r>
    </w:p>
    <w:p w:rsidR="009E022E" w:rsidRDefault="009E022E" w:rsidP="009E022E">
      <w:r>
        <w:t>Autogramiáda, křest knihy, nebo autorské čtení. Organizace akce,</w:t>
      </w:r>
    </w:p>
    <w:p w:rsidR="003F322D" w:rsidRDefault="009E022E" w:rsidP="009E022E">
      <w:r>
        <w:t>náklady, cílová skupina, jednání s nakladatelem, propagace akce.</w:t>
      </w:r>
      <w:bookmarkStart w:id="0" w:name="_GoBack"/>
      <w:bookmarkEnd w:id="0"/>
    </w:p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2E"/>
    <w:rsid w:val="009E022E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C4CB-A401-404B-BBDE-8A60D305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</cp:revision>
  <dcterms:created xsi:type="dcterms:W3CDTF">2020-10-06T18:11:00Z</dcterms:created>
  <dcterms:modified xsi:type="dcterms:W3CDTF">2020-10-06T18:12:00Z</dcterms:modified>
</cp:coreProperties>
</file>