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E0" w:rsidRPr="000468E0" w:rsidRDefault="000468E0" w:rsidP="000468E0">
      <w:pPr>
        <w:pStyle w:val="Nadpis1"/>
        <w:rPr>
          <w:rFonts w:eastAsia="Times New Roman"/>
          <w:b/>
          <w:color w:val="0070C0"/>
          <w:lang w:eastAsia="cs-CZ"/>
        </w:rPr>
      </w:pPr>
      <w:r w:rsidRPr="000468E0">
        <w:rPr>
          <w:rFonts w:eastAsia="Times New Roman"/>
          <w:b/>
          <w:color w:val="0070C0"/>
          <w:lang w:eastAsia="cs-CZ"/>
        </w:rPr>
        <w:t>Podnikatelský plán</w:t>
      </w:r>
    </w:p>
    <w:p w:rsidR="000468E0" w:rsidRDefault="000468E0" w:rsidP="000468E0">
      <w:pPr>
        <w:rPr>
          <w:lang w:eastAsia="cs-CZ"/>
        </w:rPr>
      </w:pPr>
    </w:p>
    <w:p w:rsidR="000468E0" w:rsidRPr="000468E0" w:rsidRDefault="000468E0" w:rsidP="000468E0">
      <w:pPr>
        <w:rPr>
          <w:rFonts w:cstheme="minorHAnsi"/>
          <w:sz w:val="24"/>
          <w:szCs w:val="24"/>
          <w:lang w:eastAsia="cs-CZ"/>
        </w:rPr>
      </w:pPr>
      <w:r w:rsidRPr="000468E0">
        <w:rPr>
          <w:rFonts w:cstheme="minorHAnsi"/>
          <w:sz w:val="24"/>
          <w:szCs w:val="24"/>
        </w:rPr>
        <w:t>Správně vypracovaný podnikatelský plán umožňuje ověřit, jestli podnikání může z finančního pohledu fungovat. Pokud ano, pak strukturovaně rozvíjí myšlenky podnikatele a formuje budoucí aktivity.</w:t>
      </w:r>
    </w:p>
    <w:p w:rsidR="000468E0" w:rsidRPr="000468E0" w:rsidRDefault="000468E0" w:rsidP="000468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468E0">
        <w:rPr>
          <w:rFonts w:eastAsia="Times New Roman" w:cstheme="minorHAnsi"/>
          <w:b/>
          <w:bCs/>
          <w:sz w:val="24"/>
          <w:szCs w:val="24"/>
          <w:lang w:eastAsia="cs-CZ"/>
        </w:rPr>
        <w:t>Jak začít?</w:t>
      </w:r>
    </w:p>
    <w:p w:rsidR="000468E0" w:rsidRPr="000468E0" w:rsidRDefault="000468E0" w:rsidP="000468E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468E0">
        <w:rPr>
          <w:rFonts w:eastAsia="Times New Roman" w:cstheme="minorHAnsi"/>
          <w:sz w:val="24"/>
          <w:szCs w:val="24"/>
          <w:lang w:eastAsia="cs-CZ"/>
        </w:rPr>
        <w:t>Při tvorbě podnikatelského plán je potřeba se opřít o </w:t>
      </w:r>
      <w:r w:rsidRPr="000468E0">
        <w:rPr>
          <w:rFonts w:eastAsia="Times New Roman" w:cstheme="minorHAnsi"/>
          <w:b/>
          <w:sz w:val="24"/>
          <w:szCs w:val="24"/>
          <w:lang w:eastAsia="cs-CZ"/>
        </w:rPr>
        <w:t>dobrý nápad</w:t>
      </w:r>
      <w:r w:rsidRPr="000468E0">
        <w:rPr>
          <w:rFonts w:eastAsia="Times New Roman" w:cstheme="minorHAnsi"/>
          <w:sz w:val="24"/>
          <w:szCs w:val="24"/>
          <w:lang w:eastAsia="cs-CZ"/>
        </w:rPr>
        <w:t xml:space="preserve">. Jen samotný nápad však nestačí. Je nezbytné mít jasno v tom, </w:t>
      </w:r>
      <w:r w:rsidRPr="000468E0">
        <w:rPr>
          <w:rFonts w:eastAsia="Times New Roman" w:cstheme="minorHAnsi"/>
          <w:b/>
          <w:sz w:val="24"/>
          <w:szCs w:val="24"/>
          <w:lang w:eastAsia="cs-CZ"/>
        </w:rPr>
        <w:t>kdo jsou zákazníci</w:t>
      </w:r>
      <w:r w:rsidRPr="000468E0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0468E0">
        <w:rPr>
          <w:rFonts w:eastAsia="Times New Roman" w:cstheme="minorHAnsi"/>
          <w:b/>
          <w:sz w:val="24"/>
          <w:szCs w:val="24"/>
          <w:lang w:eastAsia="cs-CZ"/>
        </w:rPr>
        <w:t>jakou jejich potřebu nové podnikání řeší</w:t>
      </w:r>
      <w:r w:rsidRPr="000468E0">
        <w:rPr>
          <w:rFonts w:eastAsia="Times New Roman" w:cstheme="minorHAnsi"/>
          <w:sz w:val="24"/>
          <w:szCs w:val="24"/>
          <w:lang w:eastAsia="cs-CZ"/>
        </w:rPr>
        <w:t xml:space="preserve"> a proč by měli zákazníci svůj problém řešit právě </w:t>
      </w:r>
      <w:r w:rsidRPr="000468E0">
        <w:rPr>
          <w:rFonts w:eastAsia="Times New Roman" w:cstheme="minorHAnsi"/>
          <w:b/>
          <w:sz w:val="24"/>
          <w:szCs w:val="24"/>
          <w:lang w:eastAsia="cs-CZ"/>
        </w:rPr>
        <w:t>prostřednictvím „mé“ firmy</w:t>
      </w:r>
      <w:r w:rsidRPr="000468E0">
        <w:rPr>
          <w:rFonts w:eastAsia="Times New Roman" w:cstheme="minorHAnsi"/>
          <w:sz w:val="24"/>
          <w:szCs w:val="24"/>
          <w:lang w:eastAsia="cs-CZ"/>
        </w:rPr>
        <w:t xml:space="preserve"> a ne konkurence. Jinak byznys pravděpodobně nebude fungovat. Se zákazníky souvisí </w:t>
      </w:r>
      <w:r w:rsidRPr="000468E0">
        <w:rPr>
          <w:rFonts w:eastAsia="Times New Roman" w:cstheme="minorHAnsi"/>
          <w:b/>
          <w:sz w:val="24"/>
          <w:szCs w:val="24"/>
          <w:lang w:eastAsia="cs-CZ"/>
        </w:rPr>
        <w:t>důsledný průzkum cílového trhu</w:t>
      </w:r>
      <w:r w:rsidRPr="000468E0">
        <w:rPr>
          <w:rFonts w:eastAsia="Times New Roman" w:cstheme="minorHAnsi"/>
          <w:sz w:val="24"/>
          <w:szCs w:val="24"/>
          <w:lang w:eastAsia="cs-CZ"/>
        </w:rPr>
        <w:t xml:space="preserve">, který bývá mezi začínajícími podnikateli často opomíjen. Neověří </w:t>
      </w:r>
      <w:r w:rsidRPr="000468E0">
        <w:rPr>
          <w:rFonts w:eastAsia="Times New Roman" w:cstheme="minorHAnsi"/>
          <w:b/>
          <w:sz w:val="24"/>
          <w:szCs w:val="24"/>
          <w:lang w:eastAsia="cs-CZ"/>
        </w:rPr>
        <w:t>stav konkurence</w:t>
      </w:r>
      <w:r w:rsidRPr="000468E0">
        <w:rPr>
          <w:rFonts w:eastAsia="Times New Roman" w:cstheme="minorHAnsi"/>
          <w:sz w:val="24"/>
          <w:szCs w:val="24"/>
          <w:lang w:eastAsia="cs-CZ"/>
        </w:rPr>
        <w:t xml:space="preserve"> ve zvolené oblasti, </w:t>
      </w:r>
      <w:r w:rsidRPr="000468E0">
        <w:rPr>
          <w:rFonts w:eastAsia="Times New Roman" w:cstheme="minorHAnsi"/>
          <w:b/>
          <w:sz w:val="24"/>
          <w:szCs w:val="24"/>
          <w:lang w:eastAsia="cs-CZ"/>
        </w:rPr>
        <w:t>její silné a slabé stránky, velikost cílové skupiny zákazníků/klientů, trendy,</w:t>
      </w:r>
      <w:r w:rsidRPr="000468E0">
        <w:rPr>
          <w:rFonts w:eastAsia="Times New Roman" w:cstheme="minorHAnsi"/>
          <w:sz w:val="24"/>
          <w:szCs w:val="24"/>
          <w:lang w:eastAsia="cs-CZ"/>
        </w:rPr>
        <w:t xml:space="preserve"> které ve zvolené oblasti podnikání probíhají, </w:t>
      </w:r>
      <w:r w:rsidRPr="000468E0">
        <w:rPr>
          <w:rFonts w:eastAsia="Times New Roman" w:cstheme="minorHAnsi"/>
          <w:b/>
          <w:sz w:val="24"/>
          <w:szCs w:val="24"/>
          <w:lang w:eastAsia="cs-CZ"/>
        </w:rPr>
        <w:t>zájem cílové skupiny o produkty/služby</w:t>
      </w:r>
      <w:r w:rsidRPr="000468E0">
        <w:rPr>
          <w:rFonts w:eastAsia="Times New Roman" w:cstheme="minorHAnsi"/>
          <w:sz w:val="24"/>
          <w:szCs w:val="24"/>
          <w:lang w:eastAsia="cs-CZ"/>
        </w:rPr>
        <w:t>, míru restrikce dané oblasti podnikání apod. Jejich uvažovaný záměr pak následně nemusí odpovídat aktuálním potřebám trhu.  </w:t>
      </w:r>
    </w:p>
    <w:p w:rsidR="000468E0" w:rsidRPr="000468E0" w:rsidRDefault="000468E0" w:rsidP="000468E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468E0">
        <w:rPr>
          <w:rFonts w:eastAsia="Times New Roman" w:cstheme="minorHAnsi"/>
          <w:sz w:val="24"/>
          <w:szCs w:val="24"/>
          <w:lang w:eastAsia="cs-CZ"/>
        </w:rPr>
        <w:t xml:space="preserve">Při tvorbě podnikatelského plánu je především potřeba si ujasnit vlastní podnikatelský záměr podnikatele a odpovědět si minimálně na </w:t>
      </w:r>
      <w:r w:rsidRPr="000468E0">
        <w:rPr>
          <w:rFonts w:eastAsia="Times New Roman" w:cstheme="minorHAnsi"/>
          <w:b/>
          <w:sz w:val="24"/>
          <w:szCs w:val="24"/>
          <w:lang w:eastAsia="cs-CZ"/>
        </w:rPr>
        <w:t xml:space="preserve">základní otázky CO, KOMU, JAK, KDE, ZA </w:t>
      </w:r>
      <w:proofErr w:type="gramStart"/>
      <w:r w:rsidRPr="000468E0">
        <w:rPr>
          <w:rFonts w:eastAsia="Times New Roman" w:cstheme="minorHAnsi"/>
          <w:b/>
          <w:sz w:val="24"/>
          <w:szCs w:val="24"/>
          <w:lang w:eastAsia="cs-CZ"/>
        </w:rPr>
        <w:t>KOLIK</w:t>
      </w:r>
      <w:proofErr w:type="gramEnd"/>
      <w:r w:rsidRPr="000468E0">
        <w:rPr>
          <w:rFonts w:eastAsia="Times New Roman" w:cstheme="minorHAnsi"/>
          <w:b/>
          <w:sz w:val="24"/>
          <w:szCs w:val="24"/>
          <w:lang w:eastAsia="cs-CZ"/>
        </w:rPr>
        <w:t xml:space="preserve"> a především PROČ prodávám, </w:t>
      </w:r>
      <w:r w:rsidRPr="000468E0">
        <w:rPr>
          <w:rFonts w:eastAsia="Times New Roman" w:cstheme="minorHAnsi"/>
          <w:sz w:val="24"/>
          <w:szCs w:val="24"/>
          <w:lang w:eastAsia="cs-CZ"/>
        </w:rPr>
        <w:t xml:space="preserve">a dále tyto myšlenky rozvést hlouběji. </w:t>
      </w:r>
    </w:p>
    <w:p w:rsidR="000468E0" w:rsidRPr="000468E0" w:rsidRDefault="000468E0" w:rsidP="000468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468E0">
        <w:rPr>
          <w:rFonts w:eastAsia="Times New Roman" w:cstheme="minorHAnsi"/>
          <w:b/>
          <w:bCs/>
          <w:sz w:val="24"/>
          <w:szCs w:val="24"/>
          <w:lang w:eastAsia="cs-CZ"/>
        </w:rPr>
        <w:t>Co nesmí chybět?</w:t>
      </w:r>
    </w:p>
    <w:p w:rsidR="000468E0" w:rsidRPr="000468E0" w:rsidRDefault="000468E0" w:rsidP="000468E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468E0">
        <w:rPr>
          <w:rFonts w:eastAsia="Times New Roman" w:cstheme="minorHAnsi"/>
          <w:sz w:val="24"/>
          <w:szCs w:val="24"/>
          <w:lang w:eastAsia="cs-CZ"/>
        </w:rPr>
        <w:t>Neexistuje žádný ideální a správný formát podnikatelského plánu a každý podnikatel i firma jej může mít jiný. Podstatné je srozumitelně vysvětlit, o čem to celé je, jak bude podnikání fungovat a proč budou zákazníci chtít platit za produkty či služby. Nelze opomíjet ani analýzu trhu, především otázku: Kdo jsou naši zákazníci a čím se vyznačují? Následně by se měl podnikatel strukturovaně zamyslet také nad ekonomikou záměru a sestavit finanční plán. </w:t>
      </w:r>
    </w:p>
    <w:p w:rsidR="000468E0" w:rsidRPr="000468E0" w:rsidRDefault="000468E0" w:rsidP="000468E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468E0">
        <w:rPr>
          <w:rFonts w:eastAsia="Times New Roman" w:cstheme="minorHAnsi"/>
          <w:sz w:val="24"/>
          <w:szCs w:val="24"/>
          <w:lang w:eastAsia="cs-CZ"/>
        </w:rPr>
        <w:t xml:space="preserve">Odhad příjmů a nákladů v nějaké časové ose je věc, na kterou by se každý podnikatel měl soustředit, protože vše ostatní je méně důležité. Když má firma dostatečné příjmy a daří se jí prodávat svoje produkty nebo služby, ostatní se dá doběhnout později. Ale jak je nemá, tak ani sebedokonalejší účetnictví nebo zákaznický servis ji pravděpodobně nezachrání. </w:t>
      </w:r>
      <w:bookmarkStart w:id="0" w:name="_GoBack"/>
      <w:r w:rsidRPr="000468E0">
        <w:rPr>
          <w:rFonts w:eastAsia="Times New Roman" w:cstheme="minorHAnsi"/>
          <w:b/>
          <w:sz w:val="24"/>
          <w:szCs w:val="24"/>
          <w:lang w:eastAsia="cs-CZ"/>
        </w:rPr>
        <w:t>V podnikatelském plánu by neměl chybět komplexní rozbor segmentu podnikání, SWOT analýza projektu včetně ujasnění si nástrojů/prostředků k eliminaci rizik a hrozeb a finanční analýza.</w:t>
      </w:r>
      <w:r w:rsidRPr="000468E0">
        <w:rPr>
          <w:rFonts w:eastAsia="Times New Roman" w:cstheme="minorHAnsi"/>
          <w:sz w:val="24"/>
          <w:szCs w:val="24"/>
          <w:lang w:eastAsia="cs-CZ"/>
        </w:rPr>
        <w:t xml:space="preserve"> </w:t>
      </w:r>
      <w:bookmarkEnd w:id="0"/>
      <w:r w:rsidRPr="000468E0">
        <w:rPr>
          <w:rFonts w:eastAsia="Times New Roman" w:cstheme="minorHAnsi"/>
          <w:sz w:val="24"/>
          <w:szCs w:val="24"/>
          <w:lang w:eastAsia="cs-CZ"/>
        </w:rPr>
        <w:t xml:space="preserve">Ta by měla minimálně obsahovat rozpočet záměru a další relevantní finanční analýzy, jako jsou projekce příjmů a výdajů v jednotlivých letech, provozní a finanční cash </w:t>
      </w:r>
      <w:proofErr w:type="spellStart"/>
      <w:r w:rsidRPr="000468E0">
        <w:rPr>
          <w:rFonts w:eastAsia="Times New Roman" w:cstheme="minorHAnsi"/>
          <w:sz w:val="24"/>
          <w:szCs w:val="24"/>
          <w:lang w:eastAsia="cs-CZ"/>
        </w:rPr>
        <w:t>flow</w:t>
      </w:r>
      <w:proofErr w:type="spellEnd"/>
      <w:r w:rsidRPr="000468E0">
        <w:rPr>
          <w:rFonts w:eastAsia="Times New Roman" w:cstheme="minorHAnsi"/>
          <w:sz w:val="24"/>
          <w:szCs w:val="24"/>
          <w:lang w:eastAsia="cs-CZ"/>
        </w:rPr>
        <w:t xml:space="preserve"> projektu. </w:t>
      </w:r>
    </w:p>
    <w:p w:rsidR="00465DF4" w:rsidRDefault="000468E0" w:rsidP="000468E0">
      <w:pPr>
        <w:shd w:val="clear" w:color="auto" w:fill="FFFFFF"/>
        <w:spacing w:before="100" w:beforeAutospacing="1" w:after="100" w:afterAutospacing="1" w:line="240" w:lineRule="auto"/>
      </w:pPr>
      <w:r w:rsidRPr="000468E0">
        <w:rPr>
          <w:rFonts w:ascii="Arial" w:eastAsia="Times New Roman" w:hAnsi="Arial" w:cs="Arial"/>
          <w:sz w:val="20"/>
          <w:szCs w:val="20"/>
          <w:lang w:eastAsia="cs-CZ"/>
        </w:rPr>
        <w:t xml:space="preserve">Zdroj: </w:t>
      </w:r>
      <w:hyperlink r:id="rId4" w:history="1">
        <w:r w:rsidRPr="000468E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https://www.podnikatel.cz/clanky/spravny-podnikatelsky-plan-vyzaduje-cas-ale-posune-vas-dal/</w:t>
        </w:r>
      </w:hyperlink>
    </w:p>
    <w:sectPr w:rsidR="0046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E0"/>
    <w:rsid w:val="000468E0"/>
    <w:rsid w:val="004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F962"/>
  <w15:chartTrackingRefBased/>
  <w15:docId w15:val="{87E10E61-B178-47A8-B2C5-01483E5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46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68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68E0"/>
    <w:rPr>
      <w:color w:val="01496F"/>
      <w:u w:val="singl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4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s-person2">
    <w:name w:val="rs-person2"/>
    <w:basedOn w:val="Standardnpsmoodstavce"/>
    <w:rsid w:val="000468E0"/>
  </w:style>
  <w:style w:type="character" w:styleId="Nevyeenzmnka">
    <w:name w:val="Unresolved Mention"/>
    <w:basedOn w:val="Standardnpsmoodstavce"/>
    <w:uiPriority w:val="99"/>
    <w:semiHidden/>
    <w:unhideWhenUsed/>
    <w:rsid w:val="000468E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468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dnikatel.cz/clanky/spravny-podnikatelsky-plan-vyzaduje-cas-ale-posune-vas-d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1</cp:revision>
  <dcterms:created xsi:type="dcterms:W3CDTF">2020-10-12T13:20:00Z</dcterms:created>
  <dcterms:modified xsi:type="dcterms:W3CDTF">2020-10-12T13:30:00Z</dcterms:modified>
</cp:coreProperties>
</file>