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K2/MAT na 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2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1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2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- 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6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12. 2020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>Vyřešte pracovní list K2MATSlozenyPriklad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>Teorie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0"/>
            <w:szCs w:val="20"/>
            <w:u w:val="none"/>
            <w:lang w:val="en-US"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. Úkol jsem zkrátil a doplnil nápovědou, měli byste ho odevzdat do nedělní půlnoci, potom již budeme navazovat klasickou výukou. Nicméně je poměrně náročný, dávejte velký pozor na zbývajících dvou on-line setkáních.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LibreOffice/7.0.1.2$Windows_X86_64 LibreOffice_project/7cbcfc562f6eb6708b5ff7d7397325de9e764452</Application>
  <Pages>1</Pages>
  <Words>50</Words>
  <Characters>297</Characters>
  <CharactersWithSpaces>346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2020-12-01T19:00:07Z</dcterms:modified>
  <cp:revision>22</cp:revision>
  <dc:subject/>
  <dc:title/>
</cp:coreProperties>
</file>