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7957" w14:textId="1292412C" w:rsidR="00316769" w:rsidRPr="00C4567B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  <w:r w:rsidR="001D6B30">
        <w:rPr>
          <w:b/>
          <w:bCs/>
          <w:sz w:val="40"/>
          <w:szCs w:val="40"/>
        </w:rPr>
        <w:t>– termín do 12.2.2021</w:t>
      </w:r>
    </w:p>
    <w:p w14:paraId="0E63E212" w14:textId="13D4547C" w:rsidR="007E0DC0" w:rsidRDefault="007E0DC0">
      <w:pPr>
        <w:rPr>
          <w:sz w:val="28"/>
          <w:szCs w:val="28"/>
        </w:rPr>
      </w:pPr>
      <w:r>
        <w:rPr>
          <w:sz w:val="28"/>
          <w:szCs w:val="28"/>
        </w:rPr>
        <w:t xml:space="preserve">V rámci asynchronní distanční výuky si doma </w:t>
      </w:r>
      <w:r w:rsidR="003A5E20">
        <w:rPr>
          <w:sz w:val="28"/>
          <w:szCs w:val="28"/>
        </w:rPr>
        <w:t>udělejte</w:t>
      </w:r>
      <w:r>
        <w:rPr>
          <w:sz w:val="28"/>
          <w:szCs w:val="28"/>
        </w:rPr>
        <w:t xml:space="preserve"> následující cvičení:</w:t>
      </w:r>
    </w:p>
    <w:p w14:paraId="3BB3B77B" w14:textId="77777777" w:rsidR="003A5E20" w:rsidRDefault="003A5E20">
      <w:pPr>
        <w:rPr>
          <w:sz w:val="28"/>
          <w:szCs w:val="28"/>
        </w:rPr>
      </w:pPr>
      <w:r>
        <w:rPr>
          <w:sz w:val="28"/>
          <w:szCs w:val="28"/>
        </w:rPr>
        <w:t>cv. 20/str. 160 – popis osob, procvičování dosavadních frází a tvarů akuzativu</w:t>
      </w:r>
    </w:p>
    <w:p w14:paraId="270DF4C3" w14:textId="3AF7A599" w:rsidR="003A5E20" w:rsidRDefault="003A5E20">
      <w:pPr>
        <w:rPr>
          <w:sz w:val="28"/>
          <w:szCs w:val="28"/>
        </w:rPr>
      </w:pPr>
      <w:r>
        <w:rPr>
          <w:sz w:val="28"/>
          <w:szCs w:val="28"/>
        </w:rPr>
        <w:t>cv. 22/str. 160 – procvičování negace „kein“ v akuzativu</w:t>
      </w:r>
    </w:p>
    <w:p w14:paraId="3E986C37" w14:textId="77777777" w:rsidR="003A5E20" w:rsidRDefault="003A5E20">
      <w:pPr>
        <w:rPr>
          <w:sz w:val="28"/>
          <w:szCs w:val="28"/>
        </w:rPr>
      </w:pPr>
      <w:r>
        <w:rPr>
          <w:sz w:val="28"/>
          <w:szCs w:val="28"/>
        </w:rPr>
        <w:t>cv. 24/str. 161 – tvorba množného čísla</w:t>
      </w:r>
    </w:p>
    <w:p w14:paraId="38F020D1" w14:textId="787C4940" w:rsidR="007E0DC0" w:rsidRDefault="007E0DC0">
      <w:pPr>
        <w:rPr>
          <w:sz w:val="28"/>
          <w:szCs w:val="28"/>
        </w:rPr>
      </w:pPr>
      <w:r>
        <w:rPr>
          <w:sz w:val="28"/>
          <w:szCs w:val="28"/>
        </w:rPr>
        <w:t>Řešení uvedených úloh prosím napište do wordu nebo podobného textového editoru a pošlete ke kontrole do pátku 12.2.2021 vč.</w:t>
      </w:r>
    </w:p>
    <w:bookmarkEnd w:id="0"/>
    <w:p w14:paraId="0334B082" w14:textId="23B93CE4" w:rsidR="00B97A3D" w:rsidRDefault="00B97A3D"/>
    <w:sectPr w:rsidR="00B9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106079"/>
    <w:rsid w:val="001D6B30"/>
    <w:rsid w:val="00265E7D"/>
    <w:rsid w:val="00316769"/>
    <w:rsid w:val="003A5E20"/>
    <w:rsid w:val="006B1E7C"/>
    <w:rsid w:val="007C35A8"/>
    <w:rsid w:val="007E0DC0"/>
    <w:rsid w:val="00B97A3D"/>
    <w:rsid w:val="00C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2806D5AB-63D5-483A-9178-369221D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864E-555A-4B43-82EF-74AD836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dcterms:created xsi:type="dcterms:W3CDTF">2021-02-04T08:38:00Z</dcterms:created>
  <dcterms:modified xsi:type="dcterms:W3CDTF">2021-02-04T08:38:00Z</dcterms:modified>
</cp:coreProperties>
</file>