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A1" w:rsidRPr="00536CA1" w:rsidRDefault="00536CA1">
      <w:pPr>
        <w:rPr>
          <w:b/>
        </w:rPr>
      </w:pPr>
      <w:r w:rsidRPr="00536CA1">
        <w:rPr>
          <w:b/>
        </w:rPr>
        <w:t>K2 SL 22. 2. 2021</w:t>
      </w:r>
    </w:p>
    <w:p w:rsidR="008E2A3C" w:rsidRDefault="00536CA1">
      <w:r>
        <w:t xml:space="preserve">Na hodině jsme se začali bavit o baroku, zmínili jsme si různé umělecké směry. Podívejte se na ukázku gongorismu a zodpovězte otázky. Textem se budeme zabývat na čtvrteční hodině, </w:t>
      </w:r>
      <w:r w:rsidR="00443287">
        <w:t>proto se na úkoly podívejte dříve.</w:t>
      </w:r>
      <w:bookmarkStart w:id="0" w:name="_GoBack"/>
      <w:bookmarkEnd w:id="0"/>
    </w:p>
    <w:p w:rsidR="00536CA1" w:rsidRPr="006F0B08" w:rsidRDefault="00536CA1" w:rsidP="00536CA1">
      <w:pPr>
        <w:rPr>
          <w:rFonts w:ascii="Arial CE" w:hAnsi="Arial CE" w:cs="Arial CE"/>
          <w:b/>
          <w:color w:val="000000"/>
          <w:sz w:val="20"/>
          <w:szCs w:val="20"/>
        </w:rPr>
      </w:pPr>
      <w:r w:rsidRPr="006F0B08">
        <w:rPr>
          <w:rFonts w:ascii="Arial CE" w:hAnsi="Arial CE" w:cs="Arial CE"/>
          <w:b/>
          <w:color w:val="000000"/>
          <w:sz w:val="20"/>
          <w:szCs w:val="20"/>
        </w:rPr>
        <w:t xml:space="preserve">Louis de </w:t>
      </w:r>
      <w:proofErr w:type="spellStart"/>
      <w:r w:rsidRPr="006F0B08">
        <w:rPr>
          <w:rFonts w:ascii="Arial CE" w:hAnsi="Arial CE" w:cs="Arial CE"/>
          <w:b/>
          <w:color w:val="000000"/>
          <w:sz w:val="20"/>
          <w:szCs w:val="20"/>
        </w:rPr>
        <w:t>Gongora</w:t>
      </w:r>
      <w:proofErr w:type="spellEnd"/>
      <w:r w:rsidRPr="006F0B08">
        <w:rPr>
          <w:rFonts w:ascii="Arial CE" w:hAnsi="Arial CE" w:cs="Arial CE"/>
          <w:b/>
          <w:color w:val="000000"/>
          <w:sz w:val="20"/>
          <w:szCs w:val="20"/>
        </w:rPr>
        <w:t>: Samoty</w:t>
      </w:r>
    </w:p>
    <w:p w:rsidR="00536CA1" w:rsidRDefault="00536CA1" w:rsidP="00536CA1">
      <w:pPr>
        <w:rPr>
          <w:rFonts w:ascii="Arial CE" w:hAnsi="Arial CE" w:cs="Arial CE"/>
          <w:color w:val="000000"/>
          <w:sz w:val="20"/>
          <w:szCs w:val="20"/>
        </w:rPr>
        <w:sectPr w:rsidR="00536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6CA1" w:rsidRPr="00B82224" w:rsidRDefault="00536CA1" w:rsidP="00536CA1">
      <w:pPr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Houf horalů pak v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šeři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škadrona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dostihuje</w:t>
      </w:r>
      <w:r>
        <w:rPr>
          <w:rFonts w:ascii="Arial CE" w:hAnsi="Arial CE" w:cs="Arial CE"/>
          <w:color w:val="000000"/>
          <w:sz w:val="20"/>
          <w:szCs w:val="20"/>
        </w:rPr>
        <w:br/>
        <w:t>a – společnost když byly rozpustily –</w:t>
      </w:r>
      <w:r>
        <w:rPr>
          <w:rFonts w:ascii="Arial CE" w:hAnsi="Arial CE" w:cs="Arial CE"/>
          <w:color w:val="000000"/>
          <w:sz w:val="20"/>
          <w:szCs w:val="20"/>
        </w:rPr>
        <w:br/>
        <w:t>vcházejí do vsi v světle, co den bílý</w:t>
      </w:r>
      <w:r>
        <w:rPr>
          <w:rFonts w:ascii="Arial CE" w:hAnsi="Arial CE" w:cs="Arial CE"/>
          <w:color w:val="000000"/>
          <w:sz w:val="20"/>
          <w:szCs w:val="20"/>
        </w:rPr>
        <w:br/>
        <w:t>Vulkánu, světci bludných ohňů, svěřil,</w:t>
      </w:r>
      <w:r>
        <w:rPr>
          <w:rFonts w:ascii="Arial CE" w:hAnsi="Arial CE" w:cs="Arial CE"/>
          <w:color w:val="000000"/>
          <w:sz w:val="20"/>
          <w:szCs w:val="20"/>
        </w:rPr>
        <w:br/>
        <w:t>věži – světla ji jasem korunují –</w:t>
      </w:r>
      <w:r>
        <w:rPr>
          <w:rFonts w:ascii="Arial CE" w:hAnsi="Arial CE" w:cs="Arial CE"/>
          <w:color w:val="000000"/>
          <w:sz w:val="20"/>
          <w:szCs w:val="20"/>
        </w:rPr>
        <w:br/>
        <w:t>jež zdobí chrám a umně vydechuje</w:t>
      </w:r>
      <w:r>
        <w:rPr>
          <w:rFonts w:ascii="Arial CE" w:hAnsi="Arial CE" w:cs="Arial CE"/>
          <w:color w:val="000000"/>
          <w:sz w:val="20"/>
          <w:szCs w:val="20"/>
        </w:rPr>
        <w:br/>
        <w:t>do prázdně vzduchu – již pak ozařují –</w:t>
      </w:r>
      <w:r>
        <w:rPr>
          <w:rFonts w:ascii="Arial CE" w:hAnsi="Arial CE" w:cs="Arial CE"/>
          <w:color w:val="000000"/>
          <w:sz w:val="20"/>
          <w:szCs w:val="20"/>
        </w:rPr>
        <w:br/>
        <w:t>světelné šípy z vzníceného prachu,</w:t>
      </w:r>
      <w:r>
        <w:rPr>
          <w:rFonts w:ascii="Arial CE" w:hAnsi="Arial CE" w:cs="Arial CE"/>
          <w:color w:val="000000"/>
          <w:sz w:val="20"/>
          <w:szCs w:val="20"/>
        </w:rPr>
        <w:br/>
        <w:t>ne zlé komety z nachu.</w:t>
      </w:r>
      <w:r>
        <w:rPr>
          <w:rFonts w:ascii="Arial CE" w:hAnsi="Arial CE" w:cs="Arial CE"/>
          <w:color w:val="000000"/>
          <w:sz w:val="20"/>
          <w:szCs w:val="20"/>
        </w:rPr>
        <w:br/>
        <w:t>Když mladík chválí ohně, jež tu planou,</w:t>
      </w:r>
      <w:r>
        <w:rPr>
          <w:rFonts w:ascii="Arial CE" w:hAnsi="Arial CE" w:cs="Arial CE"/>
          <w:color w:val="000000"/>
          <w:sz w:val="20"/>
          <w:szCs w:val="20"/>
        </w:rPr>
        <w:br/>
        <w:t>vyčítá bohu stařec žehrající,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svatby, pochodeň, aby,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řeřavící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,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se nestala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Faethónovým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vozem</w:t>
      </w:r>
      <w:r>
        <w:rPr>
          <w:rFonts w:ascii="Arial CE" w:hAnsi="Arial CE" w:cs="Arial CE"/>
          <w:color w:val="000000"/>
          <w:sz w:val="20"/>
          <w:szCs w:val="20"/>
        </w:rPr>
        <w:br/>
        <w:t>a žárem přeuboze</w:t>
      </w:r>
      <w:r>
        <w:rPr>
          <w:rFonts w:ascii="Arial CE" w:hAnsi="Arial CE" w:cs="Arial CE"/>
          <w:color w:val="000000"/>
          <w:sz w:val="20"/>
          <w:szCs w:val="20"/>
        </w:rPr>
        <w:br/>
        <w:t>nezměnila v popelu roli planou</w:t>
      </w:r>
      <w:r>
        <w:rPr>
          <w:rFonts w:ascii="Arial CE" w:hAnsi="Arial CE" w:cs="Arial CE"/>
          <w:color w:val="000000"/>
          <w:sz w:val="20"/>
          <w:szCs w:val="20"/>
        </w:rPr>
        <w:br/>
        <w:t>vesnici v klidu spící.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K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Alkidovým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pak zavedl jej stromům,</w:t>
      </w:r>
      <w:r>
        <w:rPr>
          <w:rFonts w:ascii="Arial CE" w:hAnsi="Arial CE" w:cs="Arial CE"/>
          <w:color w:val="000000"/>
          <w:sz w:val="20"/>
          <w:szCs w:val="20"/>
        </w:rPr>
        <w:br/>
        <w:t>jež zelenavé vlasy</w:t>
      </w:r>
      <w:r>
        <w:rPr>
          <w:rFonts w:ascii="Arial CE" w:hAnsi="Arial CE" w:cs="Arial CE"/>
          <w:color w:val="000000"/>
          <w:sz w:val="20"/>
          <w:szCs w:val="20"/>
        </w:rPr>
        <w:br/>
        <w:t>si nedaleko splétaly a k tomu</w:t>
      </w:r>
      <w:r>
        <w:rPr>
          <w:rFonts w:ascii="Arial CE" w:hAnsi="Arial CE" w:cs="Arial CE"/>
          <w:color w:val="000000"/>
          <w:sz w:val="20"/>
          <w:szCs w:val="20"/>
        </w:rPr>
        <w:br/>
        <w:t>zrcadlem řeka plála, oheň jasy.</w:t>
      </w:r>
      <w:r>
        <w:rPr>
          <w:rFonts w:ascii="Arial CE" w:hAnsi="Arial CE" w:cs="Arial CE"/>
          <w:color w:val="000000"/>
          <w:sz w:val="20"/>
          <w:szCs w:val="20"/>
        </w:rPr>
        <w:br/>
        <w:t>Tak mnohá dívka hravá,</w:t>
      </w:r>
      <w:r>
        <w:rPr>
          <w:rFonts w:ascii="Arial CE" w:hAnsi="Arial CE" w:cs="Arial CE"/>
          <w:color w:val="000000"/>
          <w:sz w:val="20"/>
          <w:szCs w:val="20"/>
        </w:rPr>
        <w:br/>
        <w:t>tak mnohý chlapec v topolech se baví,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že by i Slunce,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zkrátíc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v hvězdu jasnou,</w:t>
      </w:r>
      <w:r>
        <w:rPr>
          <w:rFonts w:ascii="Arial CE" w:hAnsi="Arial CE" w:cs="Arial CE"/>
          <w:color w:val="000000"/>
          <w:sz w:val="20"/>
          <w:szCs w:val="20"/>
        </w:rPr>
        <w:br/>
        <w:t>zřít chtělo nejmíň krásnou,</w:t>
      </w:r>
      <w:r>
        <w:rPr>
          <w:rFonts w:ascii="Arial CE" w:hAnsi="Arial CE" w:cs="Arial CE"/>
          <w:color w:val="000000"/>
          <w:sz w:val="20"/>
          <w:szCs w:val="20"/>
        </w:rPr>
        <w:br/>
        <w:t>paprsky všechny, co Bengálec zdraví,</w:t>
      </w:r>
      <w:r>
        <w:rPr>
          <w:rFonts w:ascii="Arial CE" w:hAnsi="Arial CE" w:cs="Arial CE"/>
          <w:color w:val="000000"/>
          <w:sz w:val="20"/>
          <w:szCs w:val="20"/>
        </w:rPr>
        <w:br/>
        <w:t>ta labuť Gangy tmavá.</w:t>
      </w:r>
      <w:r>
        <w:rPr>
          <w:rFonts w:ascii="Arial CE" w:hAnsi="Arial CE" w:cs="Arial CE"/>
          <w:color w:val="000000"/>
          <w:sz w:val="20"/>
          <w:szCs w:val="20"/>
        </w:rPr>
        <w:br/>
        <w:t>Hlas dud chuť k tanci probouzí a dává,</w:t>
      </w:r>
      <w:r>
        <w:rPr>
          <w:rFonts w:ascii="Arial CE" w:hAnsi="Arial CE" w:cs="Arial CE"/>
          <w:color w:val="000000"/>
          <w:sz w:val="20"/>
          <w:szCs w:val="20"/>
        </w:rPr>
        <w:br/>
        <w:t>ke zpěvu cimbál nutí;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křižuje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Trión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polokouli s chutí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color w:val="000000"/>
          <w:sz w:val="20"/>
          <w:szCs w:val="20"/>
        </w:rPr>
        <w:lastRenderedPageBreak/>
        <w:t>a na břehu kmen tančí, obrovitý;</w:t>
      </w:r>
      <w:r>
        <w:rPr>
          <w:rFonts w:ascii="Arial CE" w:hAnsi="Arial CE" w:cs="Arial CE"/>
          <w:color w:val="000000"/>
          <w:sz w:val="20"/>
          <w:szCs w:val="20"/>
        </w:rPr>
        <w:br/>
        <w:t>echo, hlasem již sytým,</w:t>
      </w:r>
      <w:r>
        <w:rPr>
          <w:rFonts w:ascii="Arial CE" w:hAnsi="Arial CE" w:cs="Arial CE"/>
          <w:color w:val="000000"/>
          <w:sz w:val="20"/>
          <w:szCs w:val="20"/>
        </w:rPr>
        <w:br/>
        <w:t>není ticha, v němž neodpoví zplna;</w:t>
      </w:r>
      <w:r>
        <w:rPr>
          <w:rFonts w:ascii="Arial CE" w:hAnsi="Arial CE" w:cs="Arial CE"/>
          <w:color w:val="000000"/>
          <w:sz w:val="20"/>
          <w:szCs w:val="20"/>
        </w:rPr>
        <w:br/>
        <w:t>majákem je potoku každá vlna,</w:t>
      </w:r>
      <w:r>
        <w:rPr>
          <w:rFonts w:ascii="Arial CE" w:hAnsi="Arial CE" w:cs="Arial CE"/>
          <w:color w:val="000000"/>
          <w:sz w:val="20"/>
          <w:szCs w:val="20"/>
        </w:rPr>
        <w:br/>
        <w:t>skleněnou plochou voda, odraz svity.</w:t>
      </w:r>
      <w:r>
        <w:rPr>
          <w:rFonts w:ascii="Arial CE" w:hAnsi="Arial CE" w:cs="Arial CE"/>
          <w:color w:val="000000"/>
          <w:sz w:val="20"/>
          <w:szCs w:val="20"/>
        </w:rPr>
        <w:br/>
        <w:t>Ukončení sen dává veselosti,</w:t>
      </w:r>
      <w:r>
        <w:rPr>
          <w:rFonts w:ascii="Arial CE" w:hAnsi="Arial CE" w:cs="Arial CE"/>
          <w:color w:val="000000"/>
          <w:sz w:val="20"/>
          <w:szCs w:val="20"/>
        </w:rPr>
        <w:br/>
        <w:t>únavě ne však: pohyb neustane,</w:t>
      </w:r>
      <w:r>
        <w:rPr>
          <w:rFonts w:ascii="Arial CE" w:hAnsi="Arial CE" w:cs="Arial CE"/>
          <w:color w:val="000000"/>
          <w:sz w:val="20"/>
          <w:szCs w:val="20"/>
        </w:rPr>
        <w:br/>
        <w:t>jsa katem sil, rozvláčným, bez milosti.</w:t>
      </w:r>
      <w:r>
        <w:rPr>
          <w:rFonts w:ascii="Arial CE" w:hAnsi="Arial CE" w:cs="Arial CE"/>
          <w:color w:val="000000"/>
          <w:sz w:val="20"/>
          <w:szCs w:val="20"/>
        </w:rPr>
        <w:br/>
        <w:t>Ohně – jazyky, stovka za stem plane,</w:t>
      </w:r>
      <w:r>
        <w:rPr>
          <w:rFonts w:ascii="Arial CE" w:hAnsi="Arial CE" w:cs="Arial CE"/>
          <w:color w:val="000000"/>
          <w:sz w:val="20"/>
          <w:szCs w:val="20"/>
        </w:rPr>
        <w:br/>
        <w:t>noc po několik hodin popíraly,</w:t>
      </w:r>
      <w:r>
        <w:rPr>
          <w:rFonts w:ascii="Arial CE" w:hAnsi="Arial CE" w:cs="Arial CE"/>
          <w:color w:val="000000"/>
          <w:sz w:val="20"/>
          <w:szCs w:val="20"/>
        </w:rPr>
        <w:br/>
        <w:t>jejich světla, sokyně Slunce z dáli,</w:t>
      </w:r>
      <w:r>
        <w:rPr>
          <w:rFonts w:ascii="Arial CE" w:hAnsi="Arial CE" w:cs="Arial CE"/>
          <w:color w:val="000000"/>
          <w:sz w:val="20"/>
          <w:szCs w:val="20"/>
        </w:rPr>
        <w:br/>
        <w:t>den předstírala ve tmě nakupené –</w:t>
      </w:r>
      <w:r>
        <w:rPr>
          <w:rFonts w:ascii="Arial CE" w:hAnsi="Arial CE" w:cs="Arial CE"/>
          <w:color w:val="000000"/>
          <w:sz w:val="20"/>
          <w:szCs w:val="20"/>
        </w:rPr>
        <w:br/>
        <w:t>zemřely a, pohřbeny samy v sobě,</w:t>
      </w:r>
      <w:r>
        <w:rPr>
          <w:rFonts w:ascii="Arial CE" w:hAnsi="Arial CE" w:cs="Arial CE"/>
          <w:color w:val="000000"/>
          <w:sz w:val="20"/>
          <w:szCs w:val="20"/>
        </w:rPr>
        <w:br/>
        <w:t>jejich údy teď v popel rozpuštěné</w:t>
      </w:r>
      <w:r>
        <w:rPr>
          <w:rFonts w:ascii="Arial CE" w:hAnsi="Arial CE" w:cs="Arial CE"/>
          <w:color w:val="000000"/>
          <w:sz w:val="20"/>
          <w:szCs w:val="20"/>
        </w:rPr>
        <w:br/>
        <w:t>kameny jsou na jejich vlastním hrobě.</w:t>
      </w:r>
      <w:r>
        <w:rPr>
          <w:rFonts w:ascii="Arial CE" w:hAnsi="Arial CE" w:cs="Arial CE"/>
          <w:color w:val="000000"/>
          <w:sz w:val="20"/>
          <w:szCs w:val="20"/>
        </w:rPr>
        <w:br/>
        <w:t>Vítězí noc, nad hlukem – vstane znovu –</w:t>
      </w:r>
      <w:r>
        <w:rPr>
          <w:rFonts w:ascii="Arial CE" w:hAnsi="Arial CE" w:cs="Arial CE"/>
          <w:color w:val="000000"/>
          <w:sz w:val="20"/>
          <w:szCs w:val="20"/>
        </w:rPr>
        <w:br/>
        <w:t>triumfuje čas v ticho proměněný:</w:t>
      </w:r>
      <w:r>
        <w:rPr>
          <w:rFonts w:ascii="Arial CE" w:hAnsi="Arial CE" w:cs="Arial CE"/>
          <w:color w:val="000000"/>
          <w:sz w:val="20"/>
          <w:szCs w:val="20"/>
        </w:rPr>
        <w:br/>
        <w:t>lká pouze uražený</w:t>
      </w:r>
      <w:r>
        <w:rPr>
          <w:rFonts w:ascii="Arial CE" w:hAnsi="Arial CE" w:cs="Arial CE"/>
          <w:color w:val="000000"/>
          <w:sz w:val="20"/>
          <w:szCs w:val="20"/>
        </w:rPr>
        <w:br/>
        <w:t>posvátný vavřín od ostrého kovu;</w:t>
      </w:r>
      <w:r>
        <w:rPr>
          <w:rFonts w:ascii="Arial CE" w:hAnsi="Arial CE" w:cs="Arial CE"/>
          <w:color w:val="000000"/>
          <w:sz w:val="20"/>
          <w:szCs w:val="20"/>
        </w:rPr>
        <w:br/>
        <w:t>zbavena lesku, nahá zanechaná</w:t>
      </w:r>
      <w:r>
        <w:rPr>
          <w:rFonts w:ascii="Arial CE" w:hAnsi="Arial CE" w:cs="Arial CE"/>
          <w:color w:val="000000"/>
          <w:sz w:val="20"/>
          <w:szCs w:val="20"/>
        </w:rPr>
        <w:br/>
        <w:t>listnaté pompy zeleň olše vlahá,</w:t>
      </w:r>
      <w:r>
        <w:rPr>
          <w:rFonts w:ascii="Arial CE" w:hAnsi="Arial CE" w:cs="Arial CE"/>
          <w:color w:val="000000"/>
          <w:sz w:val="20"/>
          <w:szCs w:val="20"/>
        </w:rPr>
        <w:br/>
        <w:t>ranou, jež nezaváhá,</w:t>
      </w:r>
      <w:r>
        <w:rPr>
          <w:rFonts w:ascii="Arial CE" w:hAnsi="Arial CE" w:cs="Arial CE"/>
          <w:color w:val="000000"/>
          <w:sz w:val="20"/>
          <w:szCs w:val="20"/>
        </w:rPr>
        <w:br/>
        <w:t>statného venkovana;</w:t>
      </w:r>
      <w:r>
        <w:rPr>
          <w:rFonts w:ascii="Arial CE" w:hAnsi="Arial CE" w:cs="Arial CE"/>
          <w:color w:val="000000"/>
          <w:sz w:val="20"/>
          <w:szCs w:val="20"/>
        </w:rPr>
        <w:br/>
        <w:t>ten, jenž byl schopen vzdoru</w:t>
      </w:r>
      <w:r>
        <w:rPr>
          <w:rFonts w:ascii="Arial CE" w:hAnsi="Arial CE" w:cs="Arial CE"/>
          <w:color w:val="000000"/>
          <w:sz w:val="20"/>
          <w:szCs w:val="20"/>
        </w:rPr>
        <w:br/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smělci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z jihu, z východu v ochraptění,</w:t>
      </w:r>
      <w:r>
        <w:rPr>
          <w:rFonts w:ascii="Arial CE" w:hAnsi="Arial CE" w:cs="Arial CE"/>
          <w:color w:val="000000"/>
          <w:sz w:val="20"/>
          <w:szCs w:val="20"/>
        </w:rPr>
        <w:br/>
        <w:t>vzrostlý topol, po jehož hladkém kmeni</w:t>
      </w:r>
      <w:r>
        <w:rPr>
          <w:rFonts w:ascii="Arial CE" w:hAnsi="Arial CE" w:cs="Arial CE"/>
          <w:color w:val="000000"/>
          <w:sz w:val="20"/>
          <w:szCs w:val="20"/>
        </w:rPr>
        <w:br/>
        <w:t xml:space="preserve">pastýři psali – papír, byť měl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koru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–</w:t>
      </w:r>
      <w:r>
        <w:rPr>
          <w:rFonts w:ascii="Arial CE" w:hAnsi="Arial CE" w:cs="Arial CE"/>
          <w:color w:val="000000"/>
          <w:sz w:val="20"/>
          <w:szCs w:val="20"/>
        </w:rPr>
        <w:br/>
        <w:t>jde tajemství teď zjevit do dědiny,</w:t>
      </w:r>
      <w:r>
        <w:rPr>
          <w:rFonts w:ascii="Arial CE" w:hAnsi="Arial CE" w:cs="Arial CE"/>
          <w:color w:val="000000"/>
          <w:sz w:val="20"/>
          <w:szCs w:val="20"/>
        </w:rPr>
        <w:br/>
        <w:t>co střežil Amor před topolem jiným.</w:t>
      </w:r>
    </w:p>
    <w:p w:rsidR="00536CA1" w:rsidRDefault="00536CA1">
      <w:pPr>
        <w:sectPr w:rsidR="00536CA1" w:rsidSect="00536C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36CA1" w:rsidRDefault="00536CA1"/>
    <w:p w:rsidR="00536CA1" w:rsidRPr="008E3D99" w:rsidRDefault="00536CA1">
      <w:pPr>
        <w:rPr>
          <w:b/>
        </w:rPr>
      </w:pPr>
      <w:r w:rsidRPr="008E3D99">
        <w:rPr>
          <w:b/>
        </w:rPr>
        <w:t>Otázky:</w:t>
      </w:r>
    </w:p>
    <w:p w:rsidR="00536CA1" w:rsidRDefault="00536CA1" w:rsidP="00536CA1">
      <w:pPr>
        <w:pStyle w:val="Odstavecseseznamem"/>
        <w:numPr>
          <w:ilvl w:val="0"/>
          <w:numId w:val="1"/>
        </w:numPr>
      </w:pPr>
      <w:r>
        <w:t>Co je tématem ukázky?</w:t>
      </w:r>
    </w:p>
    <w:p w:rsidR="008E3D99" w:rsidRDefault="008E3D99" w:rsidP="00536CA1">
      <w:pPr>
        <w:pStyle w:val="Odstavecseseznamem"/>
        <w:numPr>
          <w:ilvl w:val="0"/>
          <w:numId w:val="1"/>
        </w:numPr>
      </w:pPr>
      <w:r>
        <w:t>Na kterém místě se v rámci básně pohybujeme?</w:t>
      </w:r>
    </w:p>
    <w:p w:rsidR="00536CA1" w:rsidRDefault="00536CA1" w:rsidP="00536CA1">
      <w:pPr>
        <w:pStyle w:val="Odstavecseseznamem"/>
        <w:numPr>
          <w:ilvl w:val="0"/>
          <w:numId w:val="1"/>
        </w:numPr>
      </w:pPr>
      <w:r>
        <w:t>Pokus</w:t>
      </w:r>
      <w:r w:rsidR="008E3D99">
        <w:t>te</w:t>
      </w:r>
      <w:r>
        <w:t xml:space="preserve"> se na básni ukázat barokní rysy.</w:t>
      </w:r>
    </w:p>
    <w:p w:rsidR="008E3D99" w:rsidRDefault="008E3D99" w:rsidP="00536CA1">
      <w:pPr>
        <w:pStyle w:val="Odstavecseseznamem"/>
        <w:numPr>
          <w:ilvl w:val="0"/>
          <w:numId w:val="1"/>
        </w:numPr>
      </w:pPr>
      <w:r>
        <w:t>Čím se báseň inspiruje?</w:t>
      </w:r>
    </w:p>
    <w:p w:rsidR="00536CA1" w:rsidRDefault="00536CA1" w:rsidP="00536CA1">
      <w:pPr>
        <w:pStyle w:val="Odstavecseseznamem"/>
        <w:numPr>
          <w:ilvl w:val="0"/>
          <w:numId w:val="1"/>
        </w:numPr>
      </w:pPr>
      <w:r>
        <w:t>Jak se vám ukázka četla? Zkuste svou odpověď zdůvodnit.</w:t>
      </w:r>
    </w:p>
    <w:p w:rsidR="008E3D99" w:rsidRDefault="008E3D99" w:rsidP="00536CA1">
      <w:pPr>
        <w:pStyle w:val="Odstavecseseznamem"/>
        <w:numPr>
          <w:ilvl w:val="0"/>
          <w:numId w:val="1"/>
        </w:numPr>
      </w:pPr>
      <w:r>
        <w:t xml:space="preserve">Co je to </w:t>
      </w:r>
      <w:proofErr w:type="spellStart"/>
      <w:r>
        <w:t>škadrona</w:t>
      </w:r>
      <w:proofErr w:type="spellEnd"/>
      <w:r>
        <w:t>?</w:t>
      </w:r>
    </w:p>
    <w:p w:rsidR="00536CA1" w:rsidRDefault="00536CA1" w:rsidP="00536CA1">
      <w:pPr>
        <w:pStyle w:val="Odstavecseseznamem"/>
        <w:numPr>
          <w:ilvl w:val="0"/>
          <w:numId w:val="1"/>
        </w:numPr>
      </w:pPr>
      <w:r>
        <w:t>Najděte v ukázce básnické prostředky.</w:t>
      </w:r>
    </w:p>
    <w:sectPr w:rsidR="00536CA1" w:rsidSect="00536C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4A13"/>
    <w:multiLevelType w:val="hybridMultilevel"/>
    <w:tmpl w:val="2D126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A3"/>
    <w:rsid w:val="00443287"/>
    <w:rsid w:val="004825A3"/>
    <w:rsid w:val="00536CA1"/>
    <w:rsid w:val="008E2A3C"/>
    <w:rsid w:val="008E3D99"/>
    <w:rsid w:val="00AB69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E15"/>
  <w15:chartTrackingRefBased/>
  <w15:docId w15:val="{7CB12AAA-41B1-4F0E-8CC6-7AB837A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2021-02-18T10:40:00Z</dcterms:created>
  <dcterms:modified xsi:type="dcterms:W3CDTF">2021-02-19T13:28:00Z</dcterms:modified>
</cp:coreProperties>
</file>