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Kombinatorické slovní úlohy na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20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. 2. –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26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. 2.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 xml:space="preserve">Kombinatorické pravidlo součinu (pěkná formulace podle realisticky.cz) 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Počet všech uspořádaných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-tic, jejichž první člen lze vybrat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  <w:lang w:val="cs-CZ"/>
        </w:rPr>
        <w:t xml:space="preserve"> způsoby, druhý člen (po provedeném výběru prvního)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lang w:val="cs-CZ"/>
        </w:rPr>
        <w:t xml:space="preserve"> způsoby atd. až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-tý člen (po provedeném výběru všech předcházejících)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ascii="Times New Roman" w:hAnsi="Times New Roman"/>
          <w:lang w:val="cs-CZ"/>
        </w:rPr>
        <w:t xml:space="preserve"> způsoby, je roven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ascii="Times New Roman" w:hAnsi="Times New Roman"/>
          <w:lang w:val="cs-CZ"/>
        </w:rPr>
        <w:t xml:space="preserve">. </w:t>
      </w:r>
    </w:p>
    <w:p>
      <w:pPr>
        <w:pStyle w:val="Normal"/>
        <w:jc w:val="both"/>
        <w:rPr>
          <w:rFonts w:ascii="Times New Roman" w:hAnsi="Times New Roman"/>
          <w:b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</w:r>
    </w:p>
    <w:p>
      <w:pPr>
        <w:pStyle w:val="Normal"/>
        <w:jc w:val="both"/>
        <w:rPr>
          <w:rFonts w:ascii="Times New Roman" w:hAnsi="Times New Roman"/>
          <w:b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Permutace (bez opakování)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Permutace z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prvků je uspořádaná </w:t>
      </w:r>
      <w:r>
        <w:rPr>
          <w:rFonts w:ascii="Times New Roman" w:hAnsi="Times New Roman"/>
          <w:i/>
          <w:lang w:val="cs-CZ"/>
        </w:rPr>
        <w:t>n-tice</w:t>
      </w:r>
      <w:r>
        <w:rPr>
          <w:rFonts w:ascii="Times New Roman" w:hAnsi="Times New Roman"/>
          <w:lang w:val="cs-CZ"/>
        </w:rPr>
        <w:t xml:space="preserve"> sestavená z těchto prvků tak, že každý se v ní vyskytuje právě jednou. (Existují také permutace s opakováním, kde není omezení na jeden výskyt prvku. Nejsou součástí tematického plánu. Ani nebývají předmětem státních maturit z matematiky.) 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Počet permutací z 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prvků odpovídá permutačnímu číslu (faktoriálu): </w:t>
      </w:r>
    </w:p>
    <w:p>
      <w:pPr>
        <w:pStyle w:val="Normal"/>
        <w:jc w:val="center"/>
        <w:rPr>
          <w:rFonts w:ascii="Times New Roman" w:hAnsi="Times New Roman"/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P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!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...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1</m:t>
          </m:r>
        </m:oMath>
      </m:oMathPara>
      <w:bookmarkStart w:id="1" w:name="_Hlk2312390"/>
      <w:bookmarkEnd w:id="1"/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 xml:space="preserve">Variace (bez opakování) – </w:t>
      </w:r>
      <w:r>
        <w:rPr>
          <w:rFonts w:ascii="Times New Roman" w:hAnsi="Times New Roman"/>
          <w:b/>
          <w:u w:val="single"/>
          <w:lang w:val="cs-CZ"/>
        </w:rPr>
        <w:t>obvykle se moc nevyplatí</w:t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Variace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je uspořádaná </w:t>
      </w:r>
      <w:r>
        <w:rPr>
          <w:rFonts w:ascii="Times New Roman" w:hAnsi="Times New Roman"/>
          <w:i/>
          <w:lang w:val="cs-CZ"/>
        </w:rPr>
        <w:t>k-tice</w:t>
      </w:r>
      <w:r>
        <w:rPr>
          <w:rFonts w:ascii="Times New Roman" w:hAnsi="Times New Roman"/>
          <w:lang w:val="cs-CZ"/>
        </w:rPr>
        <w:t xml:space="preserve"> vybraná z těchto prvků tak, že každý se v ní vyskytuje nejvýše jednou.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(Existují také variace s opakováním, kde není omezení na jeden výskyt prvku. Nejsou součástí tematického plánu. Ani nebývají předmětem státních maturit z matematiky.) 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Počet variací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vyplývá z kombinatorického pravidla součinu a odpovídá vzorci: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V</m:t>
              </m:r>
            </m:e>
            <m:sub>
              <m:r>
                <w:rPr>
                  <w:rFonts w:ascii="Cambria Math" w:hAnsi="Cambria Math"/>
                </w:rPr>
                <m:t xml:space="preserve">k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...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k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!</m:t>
              </m:r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d>
              <m:r>
                <w:rPr>
                  <w:rFonts w:ascii="Cambria Math" w:hAnsi="Cambria Math"/>
                </w:rPr>
                <m:t xml:space="preserve">!</m:t>
              </m:r>
            </m:den>
          </m:f>
        </m:oMath>
      </m:oMathPara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  <w:t xml:space="preserve">Úloha 1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lang w:val="cs-CZ"/>
        </w:rPr>
        <w:t xml:space="preserve">Na startu závodu je 20 automobilů, body do žebříčku celosezónního seriálu získá jen 6 nejlepších. (Podle pořadí se přiděluje 10 bodů za 1. místo, 6 za 2., 4 za 3., 3 za 4., 2 za 5. a 1 za 6.) Kolika způsoby může dopadnout souboj o body? </w:t>
      </w:r>
    </w:p>
    <w:p>
      <w:pPr>
        <w:pStyle w:val="Normal"/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cs="Times New Roman" w:ascii="Times New Roman" w:hAnsi="Times New Roman"/>
          <w:color w:val="000000" w:themeColor="text1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  <w:t xml:space="preserve">Úloha 2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>Do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 xml:space="preserve"> devítičlenné front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>y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 xml:space="preserve"> s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>e zap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>ojí 5 Asiatů (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 xml:space="preserve">Bhútánec,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>Číňan, Ji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>hoko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 xml:space="preserve">rejec, Severokorejec a Thajec) a 4 Evropané (Angličan, Francouz, Němec a Polák). Kolik existuje možných seřazení fronty, kde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u w:val="none"/>
          <w:shd w:fill="FFFFFF" w:val="clear"/>
          <w:lang w:val="cs-CZ"/>
        </w:rPr>
        <w:t xml:space="preserve">nejprve stojí všichni Asiaté a teprve poté všichni Evropané?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37d62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Zadani" w:customStyle="1">
    <w:name w:val="zadani"/>
    <w:basedOn w:val="Normal"/>
    <w:qFormat/>
    <w:pPr>
      <w:spacing w:beforeAutospacing="1" w:afterAutospacing="1"/>
    </w:pPr>
    <w:rPr>
      <w:rFonts w:ascii="Times New Roman" w:hAnsi="Times New Roman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LibreOffice/7.0.1.2$Windows_X86_64 LibreOffice_project/7cbcfc562f6eb6708b5ff7d7397325de9e764452</Application>
  <Pages>1</Pages>
  <Words>255</Words>
  <Characters>1393</Characters>
  <CharactersWithSpaces>1651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2021-01-07T10:10:00Z</dcterms:created>
  <dc:creator/>
  <dc:description/>
  <dc:language>cs-CZ</dc:language>
  <cp:lastModifiedBy/>
  <dcterms:modified xsi:type="dcterms:W3CDTF">2021-02-19T17:40:22Z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