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Úvod do procent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pro K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/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MAT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, na 13. 3. – 19. 3.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val="cs-CZ" w:eastAsia="cs-CZ"/>
        </w:rPr>
        <w:t xml:space="preserve">Úloha </w:t>
      </w:r>
      <w:r>
        <w:rPr>
          <w:rFonts w:eastAsia="Times New Roman" w:ascii="Times New Roman" w:hAnsi="Times New Roman"/>
          <w:b/>
          <w:sz w:val="24"/>
          <w:szCs w:val="24"/>
          <w:u w:val="single"/>
          <w:lang w:val="cs-CZ" w:eastAsia="cs-CZ"/>
        </w:rPr>
        <w:t>1</w:t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Elektrické vedení je dlouhé 6,2 km a na prohnutí drátů je potřeba přidat 3,4 % délky. Kolik metrů drátu montéři potřebují, jestliže má vedení osm drátů? </w:t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cs-CZ" w:eastAsia="cs-CZ"/>
        </w:rPr>
        <w:t xml:space="preserve">Úloha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cs-CZ" w:eastAsia="cs-CZ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cs-CZ" w:eastAsia="cs-CZ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Na obdélníkovém pozemku s rozměry 35 m a 18,5 m je postaven dům se čtvercovým půdorysem o straně 14 m. Kolik procent pozemku není zastavěno?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d0c0d"/>
    <w:rPr>
      <w:b/>
      <w:sz w:val="28"/>
      <w:u w:val="single"/>
    </w:rPr>
  </w:style>
  <w:style w:type="character" w:styleId="Internetovodkaz">
    <w:name w:val="Internetový odkaz"/>
    <w:basedOn w:val="DefaultParagraphFont"/>
    <w:uiPriority w:val="99"/>
    <w:unhideWhenUsed/>
    <w:rsid w:val="00481ae4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lainText">
    <w:name w:val="Plain Text"/>
    <w:basedOn w:val="Normal"/>
    <w:qFormat/>
    <w:pPr/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link w:val="NzevChar"/>
    <w:uiPriority w:val="10"/>
    <w:qFormat/>
    <w:pPr>
      <w:jc w:val="center"/>
    </w:pPr>
    <w:rPr>
      <w:b/>
      <w:sz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LibreOffice/7.0.1.2$Windows_X86_64 LibreOffice_project/7cbcfc562f6eb6708b5ff7d7397325de9e764452</Application>
  <Pages>1</Pages>
  <Words>66</Words>
  <Characters>295</Characters>
  <CharactersWithSpaces>360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2021-03-12T18:30:35Z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