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ZPV pro K1, úkol na 3. březnový úsek (19. celkový)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Vyberte si libovolný živočišný nebo rostlinný druh (nebo i skupinu živočichů či rostlin) a po potvrzení pojednejte z hlediska potravních řetězců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a dalších ekologických souvislostí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cca na půl až jednu stránku A4 ve Wordu (nebo jednu až dvě psané),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Uveďte zdroje, z nichž jste čerpali, zapojení interaktivity (vyhledání naučných videí v českém či cizím jazyce, nezvyklá forma vypracování apod.) se cení.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u w:val="single"/>
        </w:rPr>
        <w:t>Návodné otázky: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Čím se daný tvor živí? Do kterých skupin ho můžeme zařadit? Jaký vliv na jeho výskyt má člověk? Kdo naopak pojídá tohoto tvora? Je tvor náchylný k nemocem nebo parazitním onemocněním? Je s nějakým tvorem ve vzájemně výhodné symbióze, anebo si naopak konkurují? </w:t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Na podporu by 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ěly stačit prezentace, které jsem vyvěsil již v rámci minulého týdne, tj. zde </w:t>
      </w:r>
    </w:p>
    <w:p>
      <w:pPr>
        <w:pStyle w:val="Normal"/>
        <w:spacing w:before="0" w:after="160"/>
        <w:rPr/>
      </w:pPr>
      <w:hyperlink r:id="rId3">
        <w:r>
          <w:rPr>
            <w:rFonts w:eastAsia="Times New Roman" w:cs="Times New Roman" w:ascii="Times New Roman" w:hAnsi="Times New Roman"/>
            <w:color w:val="0563C1"/>
            <w:sz w:val="24"/>
            <w:szCs w:val="24"/>
            <w:u w:val="single"/>
          </w:rPr>
          <w:t>https://www.sskk.cz/k1-od-12-3/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hyperlink r:id="rId4">
        <w:r>
          <w:rPr>
            <w:rFonts w:eastAsia="Calibri" w:cs="Times New Roman"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hyperlink r:id="rId5">
        <w:r>
          <w:rPr>
            <w:rFonts w:eastAsia="Calibri" w:cs="Times New Roman" w:ascii="Times New Roman" w:hAnsi="Times New Roman"/>
            <w:color w:val="000000" w:themeColor="text1"/>
            <w:sz w:val="24"/>
            <w:szCs w:val="24"/>
          </w:rPr>
          <w:t xml:space="preserve">Dobrovolně se můžete podívat na film Ropáci (20 minut), který doporučuji </w:t>
        </w:r>
      </w:hyperlink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hyperlink r:id="rId6">
        <w:r>
          <w:rPr>
            <w:rFonts w:eastAsia="Calibri" w:cs="Times New Roman"/>
            <w:color w:val="0563C1"/>
            <w:sz w:val="24"/>
            <w:szCs w:val="24"/>
            <w:u w:val="single"/>
          </w:rPr>
          <w:t>https://www.youtube.com/watch?v=5OIr7ABvhIc</w:t>
        </w:r>
        <w:r>
          <w:rPr>
            <w:sz w:val="24"/>
            <w:szCs w:val="24"/>
          </w:rPr>
          <w:t xml:space="preserve"> </w:t>
        </w:r>
      </w:hyperlink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Noto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72cf9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paragraph" w:styleId="Vchozstylkresby">
    <w:name w:val="Výchozí styl kresby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cs-CZ" w:eastAsia="en-US" w:bidi="ar-SA"/>
    </w:rPr>
  </w:style>
  <w:style w:type="paragraph" w:styleId="Objektbezvpln">
    <w:name w:val="Objekt bez výplně"/>
    <w:basedOn w:val="Vchozstylkresby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ktbezvplnaobrysu">
    <w:name w:val="Objekt bez výplně a obrysu"/>
    <w:basedOn w:val="Vchozstylkresby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Popisek"/>
    <w:qFormat/>
    <w:pPr/>
    <w:rPr/>
  </w:style>
  <w:style w:type="paragraph" w:styleId="TitulekA4">
    <w:name w:val="Titulek A4"/>
    <w:basedOn w:val="A4"/>
    <w:qFormat/>
    <w:pPr/>
    <w:rPr>
      <w:rFonts w:ascii="Noto Sans" w:hAnsi="Noto Sans"/>
      <w:sz w:val="87"/>
    </w:rPr>
  </w:style>
  <w:style w:type="paragraph" w:styleId="NadpisA4">
    <w:name w:val="Nadpis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ulekA0">
    <w:name w:val="Titulek A0"/>
    <w:basedOn w:val="A0"/>
    <w:qFormat/>
    <w:pPr/>
    <w:rPr>
      <w:rFonts w:ascii="Noto Sans" w:hAnsi="Noto Sans"/>
      <w:sz w:val="191"/>
    </w:rPr>
  </w:style>
  <w:style w:type="paragraph" w:styleId="NadpisA0">
    <w:name w:val="Nadpis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Tvary">
    <w:name w:val="Tvary"/>
    <w:basedOn w:val="Obrzek"/>
    <w:qFormat/>
    <w:pPr/>
    <w:rPr>
      <w:rFonts w:ascii="Liberation Sans" w:hAnsi="Liberation Sans"/>
      <w:b/>
      <w:sz w:val="28"/>
    </w:rPr>
  </w:style>
  <w:style w:type="paragraph" w:styleId="Obrzek">
    <w:name w:val="Obrázek"/>
    <w:basedOn w:val="Popisek"/>
    <w:qFormat/>
    <w:pPr/>
    <w:rPr/>
  </w:style>
  <w:style w:type="paragraph" w:styleId="Svpln">
    <w:name w:val="S výplní"/>
    <w:basedOn w:val="Tvary"/>
    <w:qFormat/>
    <w:pPr/>
    <w:rPr>
      <w:rFonts w:ascii="Liberation Sans" w:hAnsi="Liberation Sans"/>
      <w:b/>
      <w:sz w:val="28"/>
    </w:rPr>
  </w:style>
  <w:style w:type="paragraph" w:styleId="Modrvpl">
    <w:name w:val="Modr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Zelenvpl">
    <w:name w:val="Zel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Ervenvpl">
    <w:name w:val="Červen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Lutvpl">
    <w:name w:val="Žlutá výplň"/>
    <w:basedOn w:val="Svpln"/>
    <w:qFormat/>
    <w:pPr/>
    <w:rPr>
      <w:rFonts w:ascii="Liberation Sans" w:hAnsi="Liberation Sans"/>
      <w:b/>
      <w:color w:val="FFFFFF"/>
      <w:sz w:val="28"/>
    </w:rPr>
  </w:style>
  <w:style w:type="paragraph" w:styleId="Sobrysem">
    <w:name w:val="S obrysem"/>
    <w:basedOn w:val="Tvary"/>
    <w:qFormat/>
    <w:pPr/>
    <w:rPr>
      <w:rFonts w:ascii="Liberation Sans" w:hAnsi="Liberation Sans"/>
      <w:b/>
      <w:sz w:val="28"/>
    </w:rPr>
  </w:style>
  <w:style w:type="paragraph" w:styleId="Modrobrys">
    <w:name w:val="Modrý obrys"/>
    <w:basedOn w:val="Sobrysem"/>
    <w:qFormat/>
    <w:pPr/>
    <w:rPr>
      <w:rFonts w:ascii="Liberation Sans" w:hAnsi="Liberation Sans"/>
      <w:b/>
      <w:color w:val="355269"/>
      <w:sz w:val="28"/>
    </w:rPr>
  </w:style>
  <w:style w:type="paragraph" w:styleId="Zelenobrys">
    <w:name w:val="Zelený obrys"/>
    <w:basedOn w:val="Sobrysem"/>
    <w:qFormat/>
    <w:pPr/>
    <w:rPr>
      <w:rFonts w:ascii="Liberation Sans" w:hAnsi="Liberation Sans"/>
      <w:b/>
      <w:color w:val="127622"/>
      <w:sz w:val="28"/>
    </w:rPr>
  </w:style>
  <w:style w:type="paragraph" w:styleId="Ervenobrys">
    <w:name w:val="Červený obrys"/>
    <w:basedOn w:val="Sobrysem"/>
    <w:qFormat/>
    <w:pPr/>
    <w:rPr>
      <w:rFonts w:ascii="Liberation Sans" w:hAnsi="Liberation Sans"/>
      <w:b/>
      <w:color w:val="C9211E"/>
      <w:sz w:val="28"/>
    </w:rPr>
  </w:style>
  <w:style w:type="paragraph" w:styleId="Lutobrys">
    <w:name w:val="Žlutý obrys"/>
    <w:basedOn w:val="Sobrysem"/>
    <w:qFormat/>
    <w:pPr/>
    <w:rPr>
      <w:rFonts w:ascii="Liberation Sans" w:hAnsi="Liberation Sans"/>
      <w:b/>
      <w:color w:val="B47804"/>
      <w:sz w:val="28"/>
    </w:rPr>
  </w:style>
  <w:style w:type="paragraph" w:styleId="Ry">
    <w:name w:val="Čáry"/>
    <w:basedOn w:val="Obrzek"/>
    <w:qFormat/>
    <w:pPr/>
    <w:rPr>
      <w:rFonts w:ascii="Liberation Sans" w:hAnsi="Liberation Sans"/>
      <w:sz w:val="36"/>
    </w:rPr>
  </w:style>
  <w:style w:type="paragraph" w:styleId="Raseipkou">
    <w:name w:val="Čára se šipkou"/>
    <w:basedOn w:val="Ry"/>
    <w:qFormat/>
    <w:pPr/>
    <w:rPr>
      <w:rFonts w:ascii="Liberation Sans" w:hAnsi="Liberation Sans"/>
      <w:sz w:val="36"/>
    </w:rPr>
  </w:style>
  <w:style w:type="paragraph" w:styleId="Rkovanra">
    <w:name w:val="Čárkovaná čára"/>
    <w:basedOn w:val="Ry"/>
    <w:qFormat/>
    <w:pPr/>
    <w:rPr>
      <w:rFonts w:ascii="Liberation Sans" w:hAnsi="Liberation Sans"/>
      <w:sz w:val="36"/>
    </w:rPr>
  </w:style>
  <w:style w:type="paragraph" w:styleId="NadpisaobsahLTGliederung1">
    <w:name w:val="Nadpis a obsah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cs-CZ" w:eastAsia="en-US" w:bidi="ar-SA"/>
    </w:rPr>
  </w:style>
  <w:style w:type="paragraph" w:styleId="NadpisaobsahLTGliederung2">
    <w:name w:val="Nadpis a obsah~LT~Gliederung 2"/>
    <w:basedOn w:val="Nadpisaobsah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NadpisaobsahLTTitel">
    <w:name w:val="Nadpis a obsah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cs-CZ" w:eastAsia="en-US" w:bidi="ar-SA"/>
    </w:rPr>
  </w:style>
  <w:style w:type="paragraph" w:styleId="NadpisaobsahLTUntertitel">
    <w:name w:val="Nadpis a obsah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en-US" w:bidi="ar-SA"/>
    </w:rPr>
  </w:style>
  <w:style w:type="paragraph" w:styleId="NadpisaobsahLTNotizen">
    <w:name w:val="Nadpis a obsah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en-US" w:bidi="ar-SA"/>
    </w:rPr>
  </w:style>
  <w:style w:type="paragraph" w:styleId="NadpisaobsahLTHintergrundobjekte">
    <w:name w:val="Nadpis a obsah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cs-CZ" w:eastAsia="en-US" w:bidi="ar-SA"/>
    </w:rPr>
  </w:style>
  <w:style w:type="paragraph" w:styleId="NadpisaobsahLTHintergrund">
    <w:name w:val="Nadpis a obsah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cs-CZ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Times New Roman"/>
      <w:color w:val="auto"/>
      <w:kern w:val="2"/>
      <w:sz w:val="36"/>
      <w:szCs w:val="24"/>
      <w:lang w:val="cs-CZ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Podnadpis">
    <w:name w:val="Podnadpis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en-US" w:bidi="ar-SA"/>
    </w:rPr>
  </w:style>
  <w:style w:type="paragraph" w:styleId="Objektypozad">
    <w:name w:val="Objekty 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cs-CZ" w:eastAsia="en-US" w:bidi="ar-SA"/>
    </w:rPr>
  </w:style>
  <w:style w:type="paragraph" w:styleId="Pozad">
    <w:name w:val="Pozad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cs-CZ" w:eastAsia="en-US" w:bidi="ar-SA"/>
    </w:rPr>
  </w:style>
  <w:style w:type="paragraph" w:styleId="Poznmky">
    <w:name w:val="Poznámky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en-US" w:bidi="ar-SA"/>
    </w:rPr>
  </w:style>
  <w:style w:type="paragraph" w:styleId="Osnova1">
    <w:name w:val="Osnova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cs-CZ" w:eastAsia="en-US" w:bidi="ar-SA"/>
    </w:rPr>
  </w:style>
  <w:style w:type="paragraph" w:styleId="Osnova2">
    <w:name w:val="Osnova 2"/>
    <w:basedOn w:val="Osnova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3">
    <w:name w:val="Osnova 3"/>
    <w:basedOn w:val="Osnova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Osnova4">
    <w:name w:val="Osnova 4"/>
    <w:basedOn w:val="Osnova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Osnova5">
    <w:name w:val="Osnova 5"/>
    <w:basedOn w:val="Osnova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6">
    <w:name w:val="Osnova 6"/>
    <w:basedOn w:val="Osnova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7">
    <w:name w:val="Osnova 7"/>
    <w:basedOn w:val="Osnova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8">
    <w:name w:val="Osnova 8"/>
    <w:basedOn w:val="Osnova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snova9">
    <w:name w:val="Osnova 9"/>
    <w:basedOn w:val="Osnova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Gliederung1">
    <w:name w:val="Prázdný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cs-CZ" w:eastAsia="en-US" w:bidi="ar-SA"/>
    </w:rPr>
  </w:style>
  <w:style w:type="paragraph" w:styleId="PrzdnLTGliederung2">
    <w:name w:val="Prázdný~LT~Gliederung 2"/>
    <w:basedOn w:val="Przdn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Gliederung3">
    <w:name w:val="Prázdný~LT~Gliederung 3"/>
    <w:basedOn w:val="Przdn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rzdnLTGliederung4">
    <w:name w:val="Prázdný~LT~Gliederung 4"/>
    <w:basedOn w:val="Przdn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rzdnLTGliederung5">
    <w:name w:val="Prázdný~LT~Gliederung 5"/>
    <w:basedOn w:val="Przdn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Gliederung6">
    <w:name w:val="Prázdný~LT~Gliederung 6"/>
    <w:basedOn w:val="Przdn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Gliederung7">
    <w:name w:val="Prázdný~LT~Gliederung 7"/>
    <w:basedOn w:val="Przdn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Gliederung8">
    <w:name w:val="Prázdný~LT~Gliederung 8"/>
    <w:basedOn w:val="Przdn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Gliederung9">
    <w:name w:val="Prázdný~LT~Gliederung 9"/>
    <w:basedOn w:val="Przdn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rzdnLTTitel">
    <w:name w:val="Prázdný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cs-CZ" w:eastAsia="en-US" w:bidi="ar-SA"/>
    </w:rPr>
  </w:style>
  <w:style w:type="paragraph" w:styleId="PrzdnLTUntertitel">
    <w:name w:val="Prázdný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cs-CZ" w:eastAsia="en-US" w:bidi="ar-SA"/>
    </w:rPr>
  </w:style>
  <w:style w:type="paragraph" w:styleId="PrzdnLTNotizen">
    <w:name w:val="Prázdný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cs-CZ" w:eastAsia="en-US" w:bidi="ar-SA"/>
    </w:rPr>
  </w:style>
  <w:style w:type="paragraph" w:styleId="PrzdnLTHintergrundobjekte">
    <w:name w:val="Prázdný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cs-CZ" w:eastAsia="en-US" w:bidi="ar-SA"/>
    </w:rPr>
  </w:style>
  <w:style w:type="paragraph" w:styleId="PrzdnLTHintergrund">
    <w:name w:val="Prázdný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hyperlink" Target="https://www.sskk.cz/k1-od-12-3/" TargetMode="External"/><Relationship Id="rId4" Type="http://schemas.openxmlformats.org/officeDocument/2006/relationships/hyperlink" Target="https://www.sskk.cz/k1-od-12-3/" TargetMode="External"/><Relationship Id="rId5" Type="http://schemas.openxmlformats.org/officeDocument/2006/relationships/hyperlink" Target="https://www.sskk.cz/k1-od-12-3/" TargetMode="External"/><Relationship Id="rId6" Type="http://schemas.openxmlformats.org/officeDocument/2006/relationships/hyperlink" Target="https://www.sskk.cz/k1-od-12-3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LibreOffice/7.0.1.2$Windows_X86_64 LibreOffice_project/7cbcfc562f6eb6708b5ff7d7397325de9e764452</Application>
  <Pages>1</Pages>
  <Words>151</Words>
  <Characters>868</Characters>
  <CharactersWithSpaces>1019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2021-03-19T19:18:48Z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