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ZPV pro K2, úkol na 3. březnový úsek (19. celkový)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Vypracujte úkol K2ZPV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Ukol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Prvousti.docx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Informace jsme částečně již prošli na hodině, částečně projdeme v dalším týdnu. Všechny jsou ale k nalezení v přiložených prezentacích. (První prezentace odpovídá již probranému, druhá prezentace zbývajícím informacím, o kterých pohovoříme ve středu, ale již nyní s nimi můžete pracovat.)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Noto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paragraph" w:styleId="Vchozstylkresby" w:customStyle="1">
    <w:name w:val="Výchozí styl kresby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Noto Sans"/>
      <w:color w:val="auto"/>
      <w:kern w:val="2"/>
      <w:sz w:val="36"/>
      <w:szCs w:val="24"/>
      <w:lang w:val="cs-CZ" w:eastAsia="en-US" w:bidi="ar-SA"/>
    </w:rPr>
  </w:style>
  <w:style w:type="paragraph" w:styleId="Objektbezvpln" w:customStyle="1">
    <w:name w:val="Objekt bez výplně"/>
    <w:basedOn w:val="Vchozstylkresby"/>
    <w:qFormat/>
    <w:pPr/>
    <w:rPr/>
  </w:style>
  <w:style w:type="paragraph" w:styleId="Objektbezvplnaobrysu" w:customStyle="1">
    <w:name w:val="Objekt bez výplně a obrysu"/>
    <w:basedOn w:val="Vchozstylkresby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ulekA4" w:customStyle="1">
    <w:name w:val="Titulek A4"/>
    <w:basedOn w:val="A4"/>
    <w:qFormat/>
    <w:pPr/>
    <w:rPr>
      <w:sz w:val="87"/>
    </w:rPr>
  </w:style>
  <w:style w:type="paragraph" w:styleId="NadpisA4" w:customStyle="1">
    <w:name w:val="Nadpis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ulekA0" w:customStyle="1">
    <w:name w:val="Titulek A0"/>
    <w:basedOn w:val="A0"/>
    <w:qFormat/>
    <w:pPr/>
    <w:rPr>
      <w:sz w:val="191"/>
    </w:rPr>
  </w:style>
  <w:style w:type="paragraph" w:styleId="NadpisA0" w:customStyle="1">
    <w:name w:val="Nadpis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Tvary" w:customStyle="1">
    <w:name w:val="Tvary"/>
    <w:basedOn w:val="Obrzek"/>
    <w:qFormat/>
    <w:pPr/>
    <w:rPr>
      <w:rFonts w:ascii="Liberation Sans" w:hAnsi="Liberation Sans"/>
      <w:b/>
      <w:sz w:val="28"/>
    </w:rPr>
  </w:style>
  <w:style w:type="paragraph" w:styleId="Obrzek" w:customStyle="1">
    <w:name w:val="Obrázek"/>
    <w:basedOn w:val="Caption"/>
    <w:qFormat/>
    <w:pPr/>
    <w:rPr/>
  </w:style>
  <w:style w:type="paragraph" w:styleId="Svpln" w:customStyle="1">
    <w:name w:val="S výplní"/>
    <w:basedOn w:val="Tvary"/>
    <w:qFormat/>
    <w:pPr/>
    <w:rPr/>
  </w:style>
  <w:style w:type="paragraph" w:styleId="Modrvpl" w:customStyle="1">
    <w:name w:val="Modrá výplň"/>
    <w:basedOn w:val="Svpln"/>
    <w:qFormat/>
    <w:pPr/>
    <w:rPr>
      <w:color w:val="FFFFFF"/>
    </w:rPr>
  </w:style>
  <w:style w:type="paragraph" w:styleId="Zelenvpl" w:customStyle="1">
    <w:name w:val="Zelená výplň"/>
    <w:basedOn w:val="Svpln"/>
    <w:qFormat/>
    <w:pPr/>
    <w:rPr>
      <w:color w:val="FFFFFF"/>
    </w:rPr>
  </w:style>
  <w:style w:type="paragraph" w:styleId="Ervenvpl" w:customStyle="1">
    <w:name w:val="Červená výplň"/>
    <w:basedOn w:val="Svpln"/>
    <w:qFormat/>
    <w:pPr/>
    <w:rPr>
      <w:color w:val="FFFFFF"/>
    </w:rPr>
  </w:style>
  <w:style w:type="paragraph" w:styleId="Lutvpl" w:customStyle="1">
    <w:name w:val="Žlutá výplň"/>
    <w:basedOn w:val="Svpln"/>
    <w:qFormat/>
    <w:pPr/>
    <w:rPr>
      <w:color w:val="FFFFFF"/>
    </w:rPr>
  </w:style>
  <w:style w:type="paragraph" w:styleId="Sobrysem" w:customStyle="1">
    <w:name w:val="S obrysem"/>
    <w:basedOn w:val="Tvary"/>
    <w:qFormat/>
    <w:pPr/>
    <w:rPr/>
  </w:style>
  <w:style w:type="paragraph" w:styleId="Modrobrys" w:customStyle="1">
    <w:name w:val="Modrý obrys"/>
    <w:basedOn w:val="Sobrysem"/>
    <w:qFormat/>
    <w:pPr/>
    <w:rPr>
      <w:color w:val="355269"/>
    </w:rPr>
  </w:style>
  <w:style w:type="paragraph" w:styleId="Zelenobrys" w:customStyle="1">
    <w:name w:val="Zelený obrys"/>
    <w:basedOn w:val="Sobrysem"/>
    <w:qFormat/>
    <w:pPr/>
    <w:rPr>
      <w:color w:val="127622"/>
    </w:rPr>
  </w:style>
  <w:style w:type="paragraph" w:styleId="Ervenobrys" w:customStyle="1">
    <w:name w:val="Červený obrys"/>
    <w:basedOn w:val="Sobrysem"/>
    <w:qFormat/>
    <w:pPr/>
    <w:rPr>
      <w:color w:val="C9211E"/>
    </w:rPr>
  </w:style>
  <w:style w:type="paragraph" w:styleId="Lutobrys" w:customStyle="1">
    <w:name w:val="Žlutý obrys"/>
    <w:basedOn w:val="Sobrysem"/>
    <w:qFormat/>
    <w:pPr/>
    <w:rPr>
      <w:color w:val="B47804"/>
    </w:rPr>
  </w:style>
  <w:style w:type="paragraph" w:styleId="Ry" w:customStyle="1">
    <w:name w:val="Čáry"/>
    <w:basedOn w:val="Obrzek"/>
    <w:qFormat/>
    <w:pPr/>
    <w:rPr>
      <w:rFonts w:ascii="Liberation Sans" w:hAnsi="Liberation Sans"/>
      <w:sz w:val="36"/>
    </w:rPr>
  </w:style>
  <w:style w:type="paragraph" w:styleId="Raseipkou" w:customStyle="1">
    <w:name w:val="Čára se šipkou"/>
    <w:basedOn w:val="Ry"/>
    <w:qFormat/>
    <w:pPr/>
    <w:rPr/>
  </w:style>
  <w:style w:type="paragraph" w:styleId="Rkovanra" w:customStyle="1">
    <w:name w:val="Čárkovaná čára"/>
    <w:basedOn w:val="Ry"/>
    <w:qFormat/>
    <w:pPr/>
    <w:rPr/>
  </w:style>
  <w:style w:type="paragraph" w:styleId="NadpisaobsahLTGliederung1" w:customStyle="1">
    <w:name w:val="Nadpis a obsah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Noto Sans"/>
      <w:color w:val="000000"/>
      <w:kern w:val="2"/>
      <w:sz w:val="56"/>
      <w:szCs w:val="24"/>
      <w:lang w:val="cs-CZ" w:eastAsia="en-US" w:bidi="ar-SA"/>
    </w:rPr>
  </w:style>
  <w:style w:type="paragraph" w:styleId="NadpisaobsahLTGliederung2" w:customStyle="1">
    <w:name w:val="Nadpis a obsah~LT~Gliederung 2"/>
    <w:basedOn w:val="NadpisaobsahLTGliederung1"/>
    <w:qFormat/>
    <w:pPr>
      <w:spacing w:before="227" w:after="0"/>
    </w:pPr>
    <w:rPr>
      <w:sz w:val="40"/>
    </w:rPr>
  </w:style>
  <w:style w:type="paragraph" w:styleId="NadpisaobsahLTGliederung3" w:customStyle="1">
    <w:name w:val="Nadpis a obsah~LT~Gliederung 3"/>
    <w:basedOn w:val="NadpisaobsahLTGliederung2"/>
    <w:qFormat/>
    <w:pPr>
      <w:spacing w:before="170" w:after="0"/>
    </w:pPr>
    <w:rPr>
      <w:sz w:val="36"/>
    </w:rPr>
  </w:style>
  <w:style w:type="paragraph" w:styleId="NadpisaobsahLTGliederung4" w:customStyle="1">
    <w:name w:val="Nadpis a obsah~LT~Gliederung 4"/>
    <w:basedOn w:val="NadpisaobsahLTGliederung3"/>
    <w:qFormat/>
    <w:pPr>
      <w:spacing w:before="113" w:after="0"/>
    </w:pPr>
    <w:rPr/>
  </w:style>
  <w:style w:type="paragraph" w:styleId="NadpisaobsahLTGliederung5" w:customStyle="1">
    <w:name w:val="Nadpis a obsah~LT~Gliederung 5"/>
    <w:basedOn w:val="NadpisaobsahLTGliederung4"/>
    <w:qFormat/>
    <w:pPr>
      <w:spacing w:before="57" w:after="0"/>
    </w:pPr>
    <w:rPr>
      <w:sz w:val="40"/>
    </w:rPr>
  </w:style>
  <w:style w:type="paragraph" w:styleId="NadpisaobsahLTGliederung6" w:customStyle="1">
    <w:name w:val="Nadpis a obsah~LT~Gliederung 6"/>
    <w:basedOn w:val="NadpisaobsahLTGliederung5"/>
    <w:qFormat/>
    <w:pPr/>
    <w:rPr/>
  </w:style>
  <w:style w:type="paragraph" w:styleId="NadpisaobsahLTGliederung7" w:customStyle="1">
    <w:name w:val="Nadpis a obsah~LT~Gliederung 7"/>
    <w:basedOn w:val="NadpisaobsahLTGliederung6"/>
    <w:qFormat/>
    <w:pPr/>
    <w:rPr/>
  </w:style>
  <w:style w:type="paragraph" w:styleId="NadpisaobsahLTGliederung8" w:customStyle="1">
    <w:name w:val="Nadpis a obsah~LT~Gliederung 8"/>
    <w:basedOn w:val="NadpisaobsahLTGliederung7"/>
    <w:qFormat/>
    <w:pPr/>
    <w:rPr/>
  </w:style>
  <w:style w:type="paragraph" w:styleId="NadpisaobsahLTGliederung9" w:customStyle="1">
    <w:name w:val="Nadpis a obsah~LT~Gliederung 9"/>
    <w:basedOn w:val="NadpisaobsahLTGliederung8"/>
    <w:qFormat/>
    <w:pPr/>
    <w:rPr/>
  </w:style>
  <w:style w:type="paragraph" w:styleId="NadpisaobsahLTTitel" w:customStyle="1">
    <w:name w:val="Nadpis a obsah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Noto Sans"/>
      <w:color w:val="000000"/>
      <w:kern w:val="2"/>
      <w:sz w:val="88"/>
      <w:szCs w:val="24"/>
      <w:lang w:val="cs-CZ" w:eastAsia="en-US" w:bidi="ar-SA"/>
    </w:rPr>
  </w:style>
  <w:style w:type="paragraph" w:styleId="NadpisaobsahLTUntertitel" w:customStyle="1">
    <w:name w:val="Nadpis a obsah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Noto Sans"/>
      <w:color w:val="auto"/>
      <w:kern w:val="2"/>
      <w:sz w:val="64"/>
      <w:szCs w:val="24"/>
      <w:lang w:val="cs-CZ" w:eastAsia="en-US" w:bidi="ar-SA"/>
    </w:rPr>
  </w:style>
  <w:style w:type="paragraph" w:styleId="NadpisaobsahLTNotizen" w:customStyle="1">
    <w:name w:val="Nadpis a obsah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Noto Sans"/>
      <w:color w:val="auto"/>
      <w:kern w:val="2"/>
      <w:sz w:val="40"/>
      <w:szCs w:val="24"/>
      <w:lang w:val="cs-CZ" w:eastAsia="en-US" w:bidi="ar-SA"/>
    </w:rPr>
  </w:style>
  <w:style w:type="paragraph" w:styleId="NadpisaobsahLTHintergrundobjekte" w:customStyle="1">
    <w:name w:val="Nadpis a obsah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NadpisaobsahLTHintergrund" w:customStyle="1">
    <w:name w:val="Nadpis a obsah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Noto Sans"/>
      <w:color w:val="auto"/>
      <w:kern w:val="2"/>
      <w:sz w:val="36"/>
      <w:szCs w:val="24"/>
      <w:lang w:val="cs-CZ" w:eastAsia="en-US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Podtitul">
    <w:name w:val="Subtitle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Noto Sans"/>
      <w:color w:val="auto"/>
      <w:kern w:val="2"/>
      <w:sz w:val="64"/>
      <w:szCs w:val="24"/>
      <w:lang w:val="cs-CZ" w:eastAsia="en-US" w:bidi="ar-SA"/>
    </w:rPr>
  </w:style>
  <w:style w:type="paragraph" w:styleId="Objektypozad" w:customStyle="1">
    <w:name w:val="Objekty 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Pozad" w:customStyle="1">
    <w:name w:val="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Poznmky" w:customStyle="1">
    <w:name w:val="Poznámky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Noto Sans"/>
      <w:color w:val="auto"/>
      <w:kern w:val="2"/>
      <w:sz w:val="40"/>
      <w:szCs w:val="24"/>
      <w:lang w:val="cs-CZ" w:eastAsia="en-US" w:bidi="ar-SA"/>
    </w:rPr>
  </w:style>
  <w:style w:type="paragraph" w:styleId="Osnova1" w:customStyle="1">
    <w:name w:val="Osnova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Noto Sans"/>
      <w:color w:val="000000"/>
      <w:kern w:val="2"/>
      <w:sz w:val="56"/>
      <w:szCs w:val="24"/>
      <w:lang w:val="cs-CZ" w:eastAsia="en-US" w:bidi="ar-SA"/>
    </w:rPr>
  </w:style>
  <w:style w:type="paragraph" w:styleId="Osnova2" w:customStyle="1">
    <w:name w:val="Osnova 2"/>
    <w:basedOn w:val="Osnova1"/>
    <w:qFormat/>
    <w:pPr>
      <w:spacing w:before="227" w:after="0"/>
    </w:pPr>
    <w:rPr>
      <w:sz w:val="40"/>
    </w:rPr>
  </w:style>
  <w:style w:type="paragraph" w:styleId="Osnova3" w:customStyle="1">
    <w:name w:val="Osnova 3"/>
    <w:basedOn w:val="Osnova2"/>
    <w:qFormat/>
    <w:pPr>
      <w:spacing w:before="170" w:after="0"/>
    </w:pPr>
    <w:rPr>
      <w:sz w:val="36"/>
    </w:rPr>
  </w:style>
  <w:style w:type="paragraph" w:styleId="Osnova4" w:customStyle="1">
    <w:name w:val="Osnova 4"/>
    <w:basedOn w:val="Osnova3"/>
    <w:qFormat/>
    <w:pPr>
      <w:spacing w:before="113" w:after="0"/>
    </w:pPr>
    <w:rPr/>
  </w:style>
  <w:style w:type="paragraph" w:styleId="Osnova5" w:customStyle="1">
    <w:name w:val="Osnova 5"/>
    <w:basedOn w:val="Osnova4"/>
    <w:qFormat/>
    <w:pPr>
      <w:spacing w:before="57" w:after="0"/>
    </w:pPr>
    <w:rPr>
      <w:sz w:val="40"/>
    </w:rPr>
  </w:style>
  <w:style w:type="paragraph" w:styleId="Osnova6" w:customStyle="1">
    <w:name w:val="Osnova 6"/>
    <w:basedOn w:val="Osnova5"/>
    <w:qFormat/>
    <w:pPr/>
    <w:rPr/>
  </w:style>
  <w:style w:type="paragraph" w:styleId="Osnova7" w:customStyle="1">
    <w:name w:val="Osnova 7"/>
    <w:basedOn w:val="Osnova6"/>
    <w:qFormat/>
    <w:pPr/>
    <w:rPr/>
  </w:style>
  <w:style w:type="paragraph" w:styleId="Osnova8" w:customStyle="1">
    <w:name w:val="Osnova 8"/>
    <w:basedOn w:val="Osnova7"/>
    <w:qFormat/>
    <w:pPr/>
    <w:rPr/>
  </w:style>
  <w:style w:type="paragraph" w:styleId="Osnova9" w:customStyle="1">
    <w:name w:val="Osnova 9"/>
    <w:basedOn w:val="Osnova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LibreOffice/7.0.1.2$Windows_X86_64 LibreOffice_project/7cbcfc562f6eb6708b5ff7d7397325de9e764452</Application>
  <Pages>1</Pages>
  <Words>61</Words>
  <Characters>367</Characters>
  <CharactersWithSpaces>427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2021-03-12T05:38:00Z</dcterms:created>
  <dc:creator>Jan Hoffmann</dc:creator>
  <dc:description/>
  <dc:language>cs-CZ</dc:language>
  <cp:lastModifiedBy/>
  <dcterms:modified xsi:type="dcterms:W3CDTF">2021-03-19T19:19:14Z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