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ZPV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 w:eastAsia="zh-CN" w:bidi="hi-IN"/>
        </w:rPr>
        <w:t xml:space="preserve"> pro K2, úkol na (</w:t>
      </w:r>
      <w:r>
        <w:rPr>
          <w:rFonts w:eastAsia="Times New Roman" w:cs="Times New Roman" w:ascii="Times New Roman" w:hAnsi="Times New Roman"/>
          <w:b/>
          <w:color w:val="auto"/>
          <w:kern w:val="2"/>
          <w:sz w:val="32"/>
          <w:szCs w:val="32"/>
          <w:u w:val="single"/>
          <w:lang w:val="cs-CZ" w:eastAsia="zh-CN" w:bidi="hi-IN"/>
        </w:rPr>
        <w:t>po)velikonoční úsek (3. 4. - 9. 4.)</w:t>
      </w:r>
    </w:p>
    <w:p>
      <w:pPr>
        <w:pStyle w:val="Normal"/>
        <w:rPr>
          <w:rFonts w:ascii="Times New Roman" w:hAnsi="Times New Roman" w:eastAsia="Times New Roman" w:cs="Times New Roman"/>
          <w:lang w:val="cs-CZ" w:eastAsia="zh-CN" w:bidi="hi-IN"/>
        </w:rPr>
      </w:pPr>
      <w:r>
        <w:rPr>
          <w:rFonts w:eastAsia="Times New Roman" w:cs="Times New Roman" w:ascii="Times New Roman" w:hAnsi="Times New Roman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Podle časových možností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 vlastního zájmu můžete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sled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ovat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videa odkázaná ve vyvěšené prezentaci o druhoústých (obratlovci, ostatní strunatci, ostatní druhoústí).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Vyp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lň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te krátký 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kvíz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z tohoto souboru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sz w:val="24"/>
            <w:szCs w:val="24"/>
            <w:lang w:val="cs-CZ" w:eastAsia="zh-CN" w:bidi="hi-IN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. Nezapomeňte na případné řešení starších restů.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1) Která skupina obratlovců je typická tím, že má jen dvojici kráčivých/běhavých nohou?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a) ryby        b) obojživelníci          c) plazi             d) ptáci           e) savci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2) U které skupiny obratlovců se vyskytuje typicky vejcoživorodost, tzn. vylíhnutí vajíček ještě uvnitř samice?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a) ryby        b) obojživelníci          c) plazi             d) ptáci           e) savci 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3) Jak se nazývá podskupina ryb, do které patří žraloci a rejnoci?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4) Jak se nazývá exotická skupina obojživelníků, která svým 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svým tvarem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těla </w:t>
      </w: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val="cs-CZ" w:eastAsia="zh-CN" w:bidi="hi-IN"/>
        </w:rPr>
        <w:t>odpovídá spíše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hadům?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>5) Jak zní ryze český ekvivalent názvu Primáti, který vystihuje charakteristický rys této skupiny savců, do které patří i lidé?</w:t>
      </w:r>
    </w:p>
    <w:p>
      <w:pPr>
        <w:pStyle w:val="Normal"/>
        <w:rPr>
          <w:color w:val="000000"/>
          <w:lang w:val="cs-CZ" w:eastAsia="zh-CN" w:bidi="hi-IN"/>
        </w:rPr>
      </w:pPr>
      <w:r>
        <w:rPr>
          <w:color w:val="000000"/>
          <w:lang w:val="cs-CZ" w:eastAsia="zh-CN" w:bidi="hi-IN"/>
        </w:rPr>
      </w:r>
    </w:p>
    <w:p>
      <w:pPr>
        <w:pStyle w:val="Normal"/>
        <w:rPr>
          <w:color w:val="000000"/>
          <w:lang w:val="cs-CZ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LibreOffice/7.0.1.2$Windows_X86_64 LibreOffice_project/7cbcfc562f6eb6708b5ff7d7397325de9e764452</Application>
  <Pages>1</Pages>
  <Words>145</Words>
  <Characters>798</Characters>
  <CharactersWithSpaces>1013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2021-04-02T13:43:55Z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