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F6" w:rsidRDefault="007E2E6D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ZPV pro K1, trvale udržitelný rozvoj (8. 5. - 14. 5. 2021)</w:t>
      </w:r>
    </w:p>
    <w:p w:rsidR="006736F6" w:rsidRDefault="007E2E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Podívejte se na následující ekologická videa. Žádný úkol ke kontrole odesílat nemusíte. </w:t>
      </w:r>
    </w:p>
    <w:p w:rsidR="006736F6" w:rsidRDefault="006736F6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</w:p>
    <w:p w:rsidR="006736F6" w:rsidRDefault="007E2E6D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" w:hAnsi="Times New Roman" w:cs="Liberation Serif"/>
          <w:b/>
          <w:bCs/>
          <w:sz w:val="24"/>
          <w:szCs w:val="24"/>
          <w:u w:val="single"/>
          <w:lang w:eastAsia="hi-IN" w:bidi="hi-IN"/>
        </w:rPr>
        <w:t>Povinná videa</w:t>
      </w:r>
      <w:r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</w:t>
      </w:r>
    </w:p>
    <w:p w:rsidR="006736F6" w:rsidRDefault="007E2E6D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Boj proti desertifikaci v Mongolsku </w:t>
      </w:r>
      <w:r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  <w:t xml:space="preserve">(19 minut) </w:t>
      </w:r>
    </w:p>
    <w:p w:rsidR="006736F6" w:rsidRDefault="000B20F3">
      <w:pPr>
        <w:widowControl w:val="0"/>
      </w:pPr>
      <w:hyperlink r:id="rId5">
        <w:r w:rsidR="007E2E6D">
          <w:rPr>
            <w:rStyle w:val="Internetovodkaz"/>
            <w:rFonts w:ascii="Times New Roman" w:eastAsia="Lucida Sans" w:hAnsi="Times New Roman" w:cs="Liberation Serif"/>
            <w:color w:val="auto"/>
            <w:sz w:val="24"/>
            <w:szCs w:val="24"/>
            <w:lang w:eastAsia="hi-IN" w:bidi="hi-IN"/>
          </w:rPr>
          <w:t>https://edu.ceskatelevize.cz/boj-proti-desertifikaci-v-mongolsku-5e4418cb17fa7870610ed068</w:t>
        </w:r>
      </w:hyperlink>
      <w:r w:rsidR="007E2E6D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</w:t>
      </w:r>
    </w:p>
    <w:p w:rsidR="006736F6" w:rsidRDefault="006736F6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</w:p>
    <w:p w:rsidR="006736F6" w:rsidRDefault="007E2E6D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Energeticky soběstačné obce na Slovensku </w:t>
      </w:r>
      <w:r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  <w:t xml:space="preserve">(25 minut) </w:t>
      </w:r>
    </w:p>
    <w:p w:rsidR="006736F6" w:rsidRDefault="000B20F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E2E6D">
          <w:rPr>
            <w:rStyle w:val="Internetovodkaz"/>
            <w:rFonts w:ascii="Times New Roman" w:eastAsia="Times New Roman" w:hAnsi="Times New Roman" w:cs="Times New Roman"/>
            <w:color w:val="auto"/>
            <w:sz w:val="24"/>
            <w:szCs w:val="24"/>
          </w:rPr>
          <w:t>https://edu.ceskatelevize.cz/energeticky-sobestacne-obce-na-slovensku-5e441f5ed76ace2c451de392</w:t>
        </w:r>
      </w:hyperlink>
    </w:p>
    <w:p w:rsidR="006736F6" w:rsidRDefault="006736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6F6" w:rsidRDefault="007E2E6D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" w:hAnsi="Times New Roman" w:cs="Liberation Serif"/>
          <w:b/>
          <w:bCs/>
          <w:sz w:val="24"/>
          <w:szCs w:val="24"/>
          <w:u w:val="single"/>
          <w:lang w:eastAsia="hi-IN" w:bidi="hi-IN"/>
        </w:rPr>
        <w:t>Dobrovolné video</w:t>
      </w:r>
      <w:r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</w:t>
      </w:r>
    </w:p>
    <w:p w:rsidR="006736F6" w:rsidRDefault="007E2E6D">
      <w:pPr>
        <w:widowControl w:val="0"/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</w:pPr>
      <w:r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Olejové palmy ničí pralesy </w:t>
      </w:r>
      <w:r>
        <w:rPr>
          <w:rFonts w:ascii="Times New Roman" w:eastAsia="Lucida Sans" w:hAnsi="Times New Roman" w:cs="Liberation Serif"/>
          <w:color w:val="000000"/>
          <w:sz w:val="24"/>
          <w:szCs w:val="24"/>
          <w:lang w:eastAsia="hi-IN" w:bidi="hi-IN"/>
        </w:rPr>
        <w:t xml:space="preserve">(6 minut) </w:t>
      </w:r>
    </w:p>
    <w:p w:rsidR="006736F6" w:rsidRDefault="000B20F3">
      <w:pPr>
        <w:widowControl w:val="0"/>
      </w:pPr>
      <w:hyperlink r:id="rId7">
        <w:r w:rsidR="007E2E6D">
          <w:rPr>
            <w:rStyle w:val="Internetovodkaz"/>
            <w:rFonts w:ascii="Times New Roman" w:eastAsia="Lucida Sans" w:hAnsi="Times New Roman" w:cs="Liberation Serif"/>
            <w:color w:val="auto"/>
            <w:sz w:val="24"/>
            <w:szCs w:val="24"/>
            <w:lang w:eastAsia="hi-IN" w:bidi="hi-IN"/>
          </w:rPr>
          <w:t>https://edu.ceskatelevize.cz/olejove-palmy-nici-pralesy-5e441a0ff2ae77328d0a6787</w:t>
        </w:r>
      </w:hyperlink>
      <w:r w:rsidR="007E2E6D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 </w:t>
      </w:r>
    </w:p>
    <w:p w:rsidR="006736F6" w:rsidRDefault="006736F6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</w:p>
    <w:p w:rsidR="00E525B7" w:rsidRPr="00E525B7" w:rsidRDefault="00E525B7">
      <w:pPr>
        <w:widowControl w:val="0"/>
        <w:rPr>
          <w:rFonts w:ascii="Times New Roman" w:eastAsia="Lucida Sans" w:hAnsi="Times New Roman" w:cs="Liberation Serif"/>
          <w:b/>
          <w:sz w:val="24"/>
          <w:szCs w:val="24"/>
          <w:u w:val="single"/>
          <w:lang w:eastAsia="hi-IN" w:bidi="hi-IN"/>
        </w:rPr>
      </w:pPr>
      <w:r w:rsidRPr="00E525B7">
        <w:rPr>
          <w:rFonts w:ascii="Times New Roman" w:eastAsia="Lucida Sans" w:hAnsi="Times New Roman" w:cs="Liberation Serif"/>
          <w:b/>
          <w:sz w:val="24"/>
          <w:szCs w:val="24"/>
          <w:u w:val="single"/>
          <w:lang w:eastAsia="hi-IN" w:bidi="hi-IN"/>
        </w:rPr>
        <w:t xml:space="preserve">Přidaná dobrovolná videa na základě páteční hodiny </w:t>
      </w:r>
    </w:p>
    <w:p w:rsidR="00E525B7" w:rsidRDefault="00E525B7" w:rsidP="00E525B7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</w:p>
    <w:p w:rsidR="00100AF8" w:rsidRPr="00E525B7" w:rsidRDefault="007E2E6D" w:rsidP="00E525B7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  <w:r w:rsidRP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Fokus Václava Moravce: Recyklace světa (120 minut, SŠKK v publiku) </w:t>
      </w:r>
    </w:p>
    <w:p w:rsidR="00100AF8" w:rsidRPr="00E525B7" w:rsidRDefault="000B20F3" w:rsidP="00E525B7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  <w:hyperlink r:id="rId8" w:history="1">
        <w:r w:rsidR="007E2E6D" w:rsidRPr="00E525B7">
          <w:rPr>
            <w:rStyle w:val="Hypertextovodkaz"/>
            <w:rFonts w:ascii="Times New Roman" w:eastAsia="Lucida Sans" w:hAnsi="Times New Roman" w:cs="Liberation Serif"/>
            <w:sz w:val="24"/>
            <w:szCs w:val="24"/>
            <w:lang w:eastAsia="hi-IN" w:bidi="hi-IN"/>
          </w:rPr>
          <w:t>https://www.ceskatelevize.cz/ivysilani/11054978064-fokus-vaclava-moravce/219411030530004</w:t>
        </w:r>
      </w:hyperlink>
    </w:p>
    <w:p w:rsidR="00E525B7" w:rsidRDefault="00E525B7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</w:p>
    <w:p w:rsidR="00100AF8" w:rsidRPr="00E525B7" w:rsidRDefault="007E2E6D" w:rsidP="00E525B7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  <w:r w:rsidRP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Václav </w:t>
      </w:r>
      <w:proofErr w:type="spellStart"/>
      <w:r w:rsidRP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>Cílek</w:t>
      </w:r>
      <w:proofErr w:type="spellEnd"/>
      <w:r w:rsidRP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– Ekologie a migrace (pořad V souvislostech, 20 minut) </w:t>
      </w:r>
      <w:r w:rsid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– přesah i do zeměpisu </w:t>
      </w:r>
    </w:p>
    <w:p w:rsidR="00E525B7" w:rsidRDefault="000B20F3">
      <w:pPr>
        <w:widowControl w:val="0"/>
        <w:rPr>
          <w:rFonts w:ascii="Times New Roman" w:eastAsia="Lucida Sans" w:hAnsi="Times New Roman" w:cs="Liberation Serif"/>
          <w:sz w:val="24"/>
          <w:szCs w:val="24"/>
          <w:lang w:eastAsia="hi-IN" w:bidi="hi-IN"/>
        </w:rPr>
      </w:pPr>
      <w:hyperlink r:id="rId9" w:history="1">
        <w:r w:rsidR="007E2E6D" w:rsidRPr="00E525B7">
          <w:rPr>
            <w:rStyle w:val="Hypertextovodkaz"/>
            <w:rFonts w:ascii="Times New Roman" w:eastAsia="Lucida Sans" w:hAnsi="Times New Roman" w:cs="Liberation Serif"/>
            <w:sz w:val="24"/>
            <w:szCs w:val="24"/>
            <w:lang w:eastAsia="hi-IN" w:bidi="hi-IN"/>
          </w:rPr>
          <w:t>https://www.youtube.com/watch?v=bd8_rHoVE8Q</w:t>
        </w:r>
      </w:hyperlink>
      <w:r w:rsidR="007E2E6D" w:rsidRPr="00E525B7">
        <w:rPr>
          <w:rFonts w:ascii="Times New Roman" w:eastAsia="Lucida Sans" w:hAnsi="Times New Roman" w:cs="Liberation Serif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sectPr w:rsidR="00E525B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A7"/>
    <w:multiLevelType w:val="hybridMultilevel"/>
    <w:tmpl w:val="3D44B572"/>
    <w:lvl w:ilvl="0" w:tplc="85A6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A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80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6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A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D6695C"/>
    <w:multiLevelType w:val="hybridMultilevel"/>
    <w:tmpl w:val="6180D77E"/>
    <w:lvl w:ilvl="0" w:tplc="941E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8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0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4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8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C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204E12"/>
    <w:multiLevelType w:val="hybridMultilevel"/>
    <w:tmpl w:val="7B085122"/>
    <w:lvl w:ilvl="0" w:tplc="136EE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6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C7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8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2F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A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0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6"/>
    <w:rsid w:val="00037AF9"/>
    <w:rsid w:val="00042D92"/>
    <w:rsid w:val="000A0538"/>
    <w:rsid w:val="000B66E2"/>
    <w:rsid w:val="00100AF8"/>
    <w:rsid w:val="001B2D53"/>
    <w:rsid w:val="001B76F6"/>
    <w:rsid w:val="001C3AC9"/>
    <w:rsid w:val="001E4BE7"/>
    <w:rsid w:val="001F3F01"/>
    <w:rsid w:val="002155BA"/>
    <w:rsid w:val="0023443A"/>
    <w:rsid w:val="0023569F"/>
    <w:rsid w:val="00244517"/>
    <w:rsid w:val="002568E6"/>
    <w:rsid w:val="00256DAF"/>
    <w:rsid w:val="0027309A"/>
    <w:rsid w:val="00276435"/>
    <w:rsid w:val="002D1877"/>
    <w:rsid w:val="003326D7"/>
    <w:rsid w:val="00344308"/>
    <w:rsid w:val="00351153"/>
    <w:rsid w:val="0037433D"/>
    <w:rsid w:val="003A3746"/>
    <w:rsid w:val="003B30EA"/>
    <w:rsid w:val="004316C0"/>
    <w:rsid w:val="00447425"/>
    <w:rsid w:val="004578D4"/>
    <w:rsid w:val="004637CF"/>
    <w:rsid w:val="004703D0"/>
    <w:rsid w:val="0047685D"/>
    <w:rsid w:val="004B2C81"/>
    <w:rsid w:val="004D35EB"/>
    <w:rsid w:val="004D7E27"/>
    <w:rsid w:val="00522510"/>
    <w:rsid w:val="00562361"/>
    <w:rsid w:val="0059007B"/>
    <w:rsid w:val="005B004F"/>
    <w:rsid w:val="005F47D5"/>
    <w:rsid w:val="006101D2"/>
    <w:rsid w:val="00642FE0"/>
    <w:rsid w:val="006736F6"/>
    <w:rsid w:val="006C2D7D"/>
    <w:rsid w:val="006F5E81"/>
    <w:rsid w:val="00710BE4"/>
    <w:rsid w:val="0074182B"/>
    <w:rsid w:val="007714F0"/>
    <w:rsid w:val="00782EC2"/>
    <w:rsid w:val="007A481C"/>
    <w:rsid w:val="007A59E7"/>
    <w:rsid w:val="007B3919"/>
    <w:rsid w:val="007D2E00"/>
    <w:rsid w:val="007E2E6D"/>
    <w:rsid w:val="007F7B0B"/>
    <w:rsid w:val="0080304E"/>
    <w:rsid w:val="00871179"/>
    <w:rsid w:val="008740E0"/>
    <w:rsid w:val="008E4248"/>
    <w:rsid w:val="008E7926"/>
    <w:rsid w:val="00900ED9"/>
    <w:rsid w:val="00927E4F"/>
    <w:rsid w:val="009308A1"/>
    <w:rsid w:val="00931DE9"/>
    <w:rsid w:val="009375D4"/>
    <w:rsid w:val="009913B5"/>
    <w:rsid w:val="00A15427"/>
    <w:rsid w:val="00A51E57"/>
    <w:rsid w:val="00A87E2E"/>
    <w:rsid w:val="00AB628A"/>
    <w:rsid w:val="00AB6875"/>
    <w:rsid w:val="00B20D67"/>
    <w:rsid w:val="00B243AE"/>
    <w:rsid w:val="00B76DCE"/>
    <w:rsid w:val="00BB79EB"/>
    <w:rsid w:val="00BC22A2"/>
    <w:rsid w:val="00BC7914"/>
    <w:rsid w:val="00BC7DDF"/>
    <w:rsid w:val="00BD61EA"/>
    <w:rsid w:val="00BE69AE"/>
    <w:rsid w:val="00C01874"/>
    <w:rsid w:val="00C04969"/>
    <w:rsid w:val="00C424B3"/>
    <w:rsid w:val="00CC7ACA"/>
    <w:rsid w:val="00D14AD9"/>
    <w:rsid w:val="00D30460"/>
    <w:rsid w:val="00D56998"/>
    <w:rsid w:val="00D855D3"/>
    <w:rsid w:val="00DB2CDF"/>
    <w:rsid w:val="00DC3EB4"/>
    <w:rsid w:val="00DD119C"/>
    <w:rsid w:val="00DE0A16"/>
    <w:rsid w:val="00DF4909"/>
    <w:rsid w:val="00E12299"/>
    <w:rsid w:val="00E12A03"/>
    <w:rsid w:val="00E213BD"/>
    <w:rsid w:val="00E24623"/>
    <w:rsid w:val="00E419EB"/>
    <w:rsid w:val="00E525B7"/>
    <w:rsid w:val="00EC6FCC"/>
    <w:rsid w:val="00EE2F06"/>
    <w:rsid w:val="00F10F63"/>
    <w:rsid w:val="00F85F8C"/>
    <w:rsid w:val="00FA6256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6117-9859-4587-9B24-D3E55B1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163FC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1054978064-fokus-vaclava-moravce/21941103053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olejove-palmy-nici-pralesy-5e441a0ff2ae77328d0a6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energeticky-sobestacne-obce-na-slovensku-5e441f5ed76ace2c451de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ceskatelevize.cz/boj-proti-desertifikaci-v-mongolsku-5e4418cb17fa7870610ed0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8_rHoVE8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326</cp:revision>
  <dcterms:created xsi:type="dcterms:W3CDTF">2021-02-26T12:16:00Z</dcterms:created>
  <dcterms:modified xsi:type="dcterms:W3CDTF">2021-05-07T15:37:00Z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